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BF7" w:rsidRDefault="002D0C5F">
      <w:pPr>
        <w:jc w:val="center"/>
      </w:pPr>
      <w:r>
        <w:rPr>
          <w:rFonts w:hint="eastAsia"/>
        </w:rPr>
        <w:t>瑞安市妇幼保健院等保测评招标技术要求</w:t>
      </w:r>
    </w:p>
    <w:p w:rsidR="00972BF7" w:rsidRDefault="002D0C5F">
      <w:pPr>
        <w:spacing w:line="480" w:lineRule="auto"/>
        <w:rPr>
          <w:b/>
          <w:bCs/>
        </w:rPr>
      </w:pPr>
      <w:r>
        <w:rPr>
          <w:rFonts w:hint="eastAsia"/>
          <w:b/>
          <w:bCs/>
          <w:sz w:val="22"/>
        </w:rPr>
        <w:t>一、</w:t>
      </w:r>
      <w:r>
        <w:rPr>
          <w:b/>
          <w:bCs/>
          <w:sz w:val="22"/>
        </w:rPr>
        <w:t>供应商资格要求：</w:t>
      </w:r>
    </w:p>
    <w:p w:rsidR="00972BF7" w:rsidRDefault="002D0C5F">
      <w:pPr>
        <w:spacing w:line="480" w:lineRule="auto"/>
      </w:pPr>
      <w:r>
        <w:rPr>
          <w:sz w:val="22"/>
        </w:rPr>
        <w:t>1</w:t>
      </w:r>
      <w:r>
        <w:rPr>
          <w:sz w:val="22"/>
        </w:rPr>
        <w:t>、符合《中华人民共和国政府采购法》第二十二条对供应商的资格要求；</w:t>
      </w:r>
    </w:p>
    <w:p w:rsidR="00972BF7" w:rsidRDefault="002D0C5F">
      <w:pPr>
        <w:spacing w:line="480" w:lineRule="auto"/>
      </w:pPr>
      <w:r>
        <w:rPr>
          <w:sz w:val="22"/>
        </w:rPr>
        <w:t xml:space="preserve">2. </w:t>
      </w:r>
      <w:r>
        <w:rPr>
          <w:sz w:val="22"/>
        </w:rPr>
        <w:t>供应商具有</w:t>
      </w:r>
      <w:r>
        <w:rPr>
          <w:rFonts w:ascii="Calibri" w:eastAsia="宋体" w:hAnsi="Calibri" w:cs="Times New Roman" w:hint="eastAsia"/>
          <w:sz w:val="22"/>
        </w:rPr>
        <w:t>网络安全等级保护测评资质</w:t>
      </w:r>
      <w:r>
        <w:rPr>
          <w:sz w:val="22"/>
        </w:rPr>
        <w:t>；</w:t>
      </w:r>
    </w:p>
    <w:p w:rsidR="00972BF7" w:rsidRDefault="002D0C5F">
      <w:pPr>
        <w:spacing w:line="480" w:lineRule="auto"/>
      </w:pPr>
      <w:r>
        <w:rPr>
          <w:sz w:val="22"/>
        </w:rPr>
        <w:t xml:space="preserve">3. </w:t>
      </w:r>
      <w:r>
        <w:rPr>
          <w:sz w:val="22"/>
        </w:rPr>
        <w:t>不接受联合体投标；</w:t>
      </w:r>
    </w:p>
    <w:p w:rsidR="00972BF7" w:rsidRDefault="002D0C5F">
      <w:pPr>
        <w:spacing w:line="480" w:lineRule="auto"/>
        <w:rPr>
          <w:sz w:val="22"/>
        </w:rPr>
      </w:pPr>
      <w:r>
        <w:rPr>
          <w:sz w:val="22"/>
        </w:rPr>
        <w:t>4</w:t>
      </w:r>
      <w:r>
        <w:rPr>
          <w:sz w:val="22"/>
        </w:rPr>
        <w:t>、法律、行政法规规定的其他条件。</w:t>
      </w:r>
    </w:p>
    <w:p w:rsidR="00972BF7" w:rsidRDefault="002D0C5F">
      <w:pPr>
        <w:autoSpaceDN w:val="0"/>
        <w:spacing w:line="460" w:lineRule="exact"/>
        <w:rPr>
          <w:rFonts w:ascii="新宋体" w:eastAsia="新宋体" w:hAnsi="新宋体" w:cs="新宋体"/>
          <w:bCs/>
          <w:sz w:val="22"/>
          <w:szCs w:val="22"/>
        </w:rPr>
      </w:pPr>
      <w:r>
        <w:rPr>
          <w:rFonts w:ascii="新宋体" w:eastAsia="新宋体" w:hAnsi="新宋体" w:cs="新宋体" w:hint="eastAsia"/>
          <w:b/>
          <w:sz w:val="22"/>
          <w:szCs w:val="22"/>
        </w:rPr>
        <w:t>二、招标内容</w:t>
      </w:r>
      <w:r>
        <w:rPr>
          <w:rFonts w:ascii="新宋体" w:eastAsia="新宋体" w:hAnsi="新宋体" w:cs="新宋体" w:hint="eastAsia"/>
          <w:bCs/>
          <w:sz w:val="22"/>
          <w:szCs w:val="22"/>
        </w:rPr>
        <w:t>：</w:t>
      </w:r>
      <w:r>
        <w:rPr>
          <w:rFonts w:ascii="新宋体" w:eastAsia="新宋体" w:hAnsi="新宋体" w:cs="新宋体" w:hint="eastAsia"/>
          <w:bCs/>
          <w:sz w:val="22"/>
          <w:szCs w:val="22"/>
        </w:rPr>
        <w:t xml:space="preserve"> </w:t>
      </w:r>
    </w:p>
    <w:p w:rsidR="00972BF7" w:rsidRDefault="002D0C5F">
      <w:pPr>
        <w:autoSpaceDN w:val="0"/>
        <w:spacing w:line="460" w:lineRule="exact"/>
        <w:ind w:firstLineChars="300" w:firstLine="660"/>
        <w:rPr>
          <w:rFonts w:ascii="新宋体" w:eastAsia="新宋体" w:hAnsi="新宋体" w:cs="新宋体"/>
          <w:bCs/>
          <w:sz w:val="22"/>
          <w:szCs w:val="22"/>
        </w:rPr>
      </w:pPr>
      <w:r>
        <w:rPr>
          <w:rFonts w:ascii="新宋体" w:eastAsia="新宋体" w:hAnsi="新宋体" w:cs="新宋体" w:hint="eastAsia"/>
          <w:bCs/>
          <w:sz w:val="22"/>
          <w:szCs w:val="22"/>
        </w:rPr>
        <w:t>信息系统安全检查：瑞安市妇幼保健医院目前运行的信息系统众多，根据等级保护测评结果、整改建议，结合信息系统实际情况，通过安全扫描、渗透检测、应急响应、安全巡查等专业服务，对市人民医院主要信息系统开展安全检查，保障网络和重要信息系统安全、稳定、高效运行。</w:t>
      </w:r>
    </w:p>
    <w:p w:rsidR="00972BF7" w:rsidRDefault="002D0C5F">
      <w:pPr>
        <w:autoSpaceDN w:val="0"/>
        <w:spacing w:line="460" w:lineRule="exact"/>
        <w:ind w:firstLineChars="300" w:firstLine="660"/>
        <w:rPr>
          <w:rFonts w:ascii="新宋体" w:eastAsia="新宋体" w:hAnsi="新宋体" w:cs="新宋体"/>
          <w:bCs/>
          <w:sz w:val="22"/>
          <w:szCs w:val="22"/>
        </w:rPr>
      </w:pPr>
      <w:r>
        <w:rPr>
          <w:rFonts w:ascii="新宋体" w:eastAsia="新宋体" w:hAnsi="新宋体" w:cs="新宋体" w:hint="eastAsia"/>
          <w:bCs/>
          <w:sz w:val="22"/>
          <w:szCs w:val="22"/>
        </w:rPr>
        <w:t>等级保护测评内容：在服务期限内，完成</w:t>
      </w:r>
      <w:r>
        <w:rPr>
          <w:rFonts w:ascii="新宋体" w:eastAsia="新宋体" w:hAnsi="新宋体" w:cs="新宋体" w:hint="eastAsia"/>
          <w:bCs/>
          <w:sz w:val="22"/>
          <w:szCs w:val="22"/>
        </w:rPr>
        <w:t>2</w:t>
      </w:r>
      <w:r>
        <w:rPr>
          <w:rFonts w:ascii="新宋体" w:eastAsia="新宋体" w:hAnsi="新宋体" w:cs="新宋体" w:hint="eastAsia"/>
          <w:bCs/>
          <w:sz w:val="22"/>
          <w:szCs w:val="22"/>
        </w:rPr>
        <w:t>个信息系统等级保护测评工作，</w:t>
      </w:r>
      <w:r>
        <w:rPr>
          <w:rFonts w:ascii="新宋体" w:eastAsia="新宋体" w:hAnsi="新宋体" w:cs="新宋体" w:hint="eastAsia"/>
          <w:bCs/>
          <w:sz w:val="22"/>
          <w:szCs w:val="22"/>
        </w:rPr>
        <w:t>2</w:t>
      </w:r>
      <w:r>
        <w:rPr>
          <w:rFonts w:ascii="新宋体" w:eastAsia="新宋体" w:hAnsi="新宋体" w:cs="新宋体" w:hint="eastAsia"/>
          <w:bCs/>
          <w:sz w:val="22"/>
          <w:szCs w:val="22"/>
        </w:rPr>
        <w:t>个系统分别为（</w:t>
      </w:r>
      <w:r>
        <w:rPr>
          <w:rFonts w:ascii="新宋体" w:eastAsia="新宋体" w:hAnsi="新宋体" w:cs="新宋体" w:hint="eastAsia"/>
          <w:bCs/>
          <w:sz w:val="22"/>
          <w:szCs w:val="22"/>
        </w:rPr>
        <w:t>1</w:t>
      </w:r>
      <w:r>
        <w:rPr>
          <w:rFonts w:ascii="新宋体" w:eastAsia="新宋体" w:hAnsi="新宋体" w:cs="新宋体" w:hint="eastAsia"/>
          <w:bCs/>
          <w:sz w:val="22"/>
          <w:szCs w:val="22"/>
        </w:rPr>
        <w:t>）基础支撑系统（三级）、（</w:t>
      </w:r>
      <w:r>
        <w:rPr>
          <w:rFonts w:ascii="新宋体" w:eastAsia="新宋体" w:hAnsi="新宋体" w:cs="新宋体" w:hint="eastAsia"/>
          <w:bCs/>
          <w:sz w:val="22"/>
          <w:szCs w:val="22"/>
        </w:rPr>
        <w:t>2</w:t>
      </w:r>
      <w:r>
        <w:rPr>
          <w:rFonts w:ascii="新宋体" w:eastAsia="新宋体" w:hAnsi="新宋体" w:cs="新宋体" w:hint="eastAsia"/>
          <w:bCs/>
          <w:sz w:val="22"/>
          <w:szCs w:val="22"/>
        </w:rPr>
        <w:t>）面向患者服务系统（三级），具体测评内容包括物理安全、网络安全、主机系统安全、应用安全和数据安全、安全管理机构、安全管理制度、人员安全管理、系统建设管理和系统运维管理等十个方面的安全测评，提交系统安全保护等级测评报告，并协助做好现场测评完成后的整改工作。</w:t>
      </w:r>
    </w:p>
    <w:p w:rsidR="00972BF7" w:rsidRDefault="002D0C5F">
      <w:pPr>
        <w:autoSpaceDN w:val="0"/>
        <w:spacing w:line="460" w:lineRule="exact"/>
        <w:ind w:firstLineChars="300" w:firstLine="660"/>
        <w:rPr>
          <w:rFonts w:ascii="新宋体" w:eastAsia="新宋体" w:hAnsi="新宋体" w:cs="新宋体"/>
          <w:bCs/>
          <w:sz w:val="22"/>
          <w:szCs w:val="22"/>
        </w:rPr>
      </w:pPr>
      <w:r>
        <w:rPr>
          <w:rFonts w:ascii="新宋体" w:eastAsia="新宋体" w:hAnsi="新宋体" w:cs="新宋体" w:hint="eastAsia"/>
          <w:bCs/>
          <w:sz w:val="22"/>
          <w:szCs w:val="22"/>
        </w:rPr>
        <w:t>协助加固：在服务期内根据用户需要不限次数，针对安全漏洞和安全配置评估中发现的安全漏洞和配置缺陷，提供加固意见和方案，配合客户完成配置修复。</w:t>
      </w:r>
    </w:p>
    <w:p w:rsidR="00972BF7" w:rsidRDefault="002D0C5F">
      <w:pPr>
        <w:numPr>
          <w:ilvl w:val="0"/>
          <w:numId w:val="1"/>
        </w:numPr>
        <w:spacing w:line="480" w:lineRule="auto"/>
        <w:rPr>
          <w:b/>
          <w:bCs/>
        </w:rPr>
      </w:pPr>
      <w:r>
        <w:rPr>
          <w:rFonts w:hint="eastAsia"/>
          <w:b/>
          <w:bCs/>
          <w:sz w:val="22"/>
        </w:rPr>
        <w:t>实施</w:t>
      </w:r>
      <w:r>
        <w:rPr>
          <w:rFonts w:hint="eastAsia"/>
          <w:b/>
          <w:bCs/>
          <w:sz w:val="22"/>
        </w:rPr>
        <w:t>要求：</w:t>
      </w:r>
    </w:p>
    <w:p w:rsidR="00972BF7" w:rsidRDefault="002D0C5F">
      <w:pPr>
        <w:spacing w:line="480" w:lineRule="auto"/>
        <w:rPr>
          <w:b/>
          <w:bCs/>
        </w:rPr>
      </w:pPr>
      <w:r>
        <w:rPr>
          <w:b/>
          <w:bCs/>
          <w:sz w:val="22"/>
        </w:rPr>
        <w:t>（</w:t>
      </w:r>
      <w:r>
        <w:rPr>
          <w:rFonts w:hint="eastAsia"/>
          <w:b/>
          <w:bCs/>
          <w:sz w:val="22"/>
        </w:rPr>
        <w:t>一</w:t>
      </w:r>
      <w:r>
        <w:rPr>
          <w:b/>
          <w:bCs/>
          <w:sz w:val="22"/>
        </w:rPr>
        <w:t>）测评应满足的原则</w:t>
      </w:r>
      <w:bookmarkStart w:id="0" w:name="_GoBack"/>
      <w:bookmarkEnd w:id="0"/>
    </w:p>
    <w:p w:rsidR="00972BF7" w:rsidRDefault="002D0C5F">
      <w:pPr>
        <w:spacing w:line="480" w:lineRule="auto"/>
      </w:pPr>
      <w:r>
        <w:rPr>
          <w:sz w:val="22"/>
        </w:rPr>
        <w:t>本次安全保护等级保护测评实施方案设计与具体实施应满足以下原则：</w:t>
      </w:r>
    </w:p>
    <w:p w:rsidR="00972BF7" w:rsidRDefault="002D0C5F">
      <w:pPr>
        <w:spacing w:line="480" w:lineRule="auto"/>
      </w:pPr>
      <w:r>
        <w:rPr>
          <w:sz w:val="22"/>
        </w:rPr>
        <w:t>a</w:t>
      </w:r>
      <w:r>
        <w:rPr>
          <w:sz w:val="22"/>
        </w:rPr>
        <w:t>、保密原则：对测评的过程数据和结果数据严格保密，未经授权不得泄露给任何单位和个人，不得利用此数据进行任何侵害采购人的行为，否则采购人有权追究投标供应商的责任。</w:t>
      </w:r>
    </w:p>
    <w:p w:rsidR="00972BF7" w:rsidRDefault="002D0C5F">
      <w:pPr>
        <w:spacing w:line="480" w:lineRule="auto"/>
      </w:pPr>
      <w:r>
        <w:rPr>
          <w:sz w:val="22"/>
        </w:rPr>
        <w:t>b</w:t>
      </w:r>
      <w:r>
        <w:rPr>
          <w:sz w:val="22"/>
        </w:rPr>
        <w:t>、标准性原则：测评方案的设计与实施应依据国家等级保护的相关标准进行。</w:t>
      </w:r>
    </w:p>
    <w:p w:rsidR="00972BF7" w:rsidRDefault="002D0C5F">
      <w:pPr>
        <w:spacing w:line="480" w:lineRule="auto"/>
      </w:pPr>
      <w:r>
        <w:rPr>
          <w:sz w:val="22"/>
        </w:rPr>
        <w:t>c</w:t>
      </w:r>
      <w:r>
        <w:rPr>
          <w:sz w:val="22"/>
        </w:rPr>
        <w:t>、规范性原则：投标供应商的工作中的过程和文档，具有很好的规范性，可以便于项</w:t>
      </w:r>
      <w:r>
        <w:rPr>
          <w:sz w:val="22"/>
        </w:rPr>
        <w:lastRenderedPageBreak/>
        <w:t>目的跟踪和控制。</w:t>
      </w:r>
    </w:p>
    <w:p w:rsidR="00972BF7" w:rsidRDefault="002D0C5F">
      <w:pPr>
        <w:spacing w:line="480" w:lineRule="auto"/>
      </w:pPr>
      <w:r>
        <w:rPr>
          <w:sz w:val="22"/>
        </w:rPr>
        <w:t>d</w:t>
      </w:r>
      <w:r>
        <w:rPr>
          <w:sz w:val="22"/>
        </w:rPr>
        <w:t>、可控性原则：测评服务的进度要跟上进度表的安排，保证采购人对于测评工作的可控性。</w:t>
      </w:r>
    </w:p>
    <w:p w:rsidR="00972BF7" w:rsidRDefault="002D0C5F">
      <w:pPr>
        <w:spacing w:line="480" w:lineRule="auto"/>
      </w:pPr>
      <w:r>
        <w:rPr>
          <w:sz w:val="22"/>
        </w:rPr>
        <w:t>e</w:t>
      </w:r>
      <w:r>
        <w:rPr>
          <w:sz w:val="22"/>
        </w:rPr>
        <w:t>、</w:t>
      </w:r>
      <w:r>
        <w:rPr>
          <w:sz w:val="22"/>
        </w:rPr>
        <w:t>整体性原则：测评的范围和内容应当整体全面，包括国家等级保护相关要求涉及的各个层面。</w:t>
      </w:r>
    </w:p>
    <w:p w:rsidR="00972BF7" w:rsidRDefault="002D0C5F">
      <w:pPr>
        <w:spacing w:line="480" w:lineRule="auto"/>
      </w:pPr>
      <w:r>
        <w:rPr>
          <w:sz w:val="22"/>
        </w:rPr>
        <w:t>f</w:t>
      </w:r>
      <w:r>
        <w:rPr>
          <w:sz w:val="22"/>
        </w:rPr>
        <w:t>、最小影响原则：测评工作应尽可能小的影响系统和网络，并在可控范围内；测评工作不能对现有信息系统的正常运行、业务的正常开展产生任何影响。</w:t>
      </w:r>
    </w:p>
    <w:p w:rsidR="00972BF7" w:rsidRDefault="002D0C5F">
      <w:pPr>
        <w:spacing w:line="480" w:lineRule="auto"/>
        <w:outlineLvl w:val="0"/>
        <w:rPr>
          <w:b/>
          <w:bCs/>
        </w:rPr>
      </w:pPr>
      <w:r>
        <w:rPr>
          <w:b/>
          <w:bCs/>
          <w:sz w:val="22"/>
        </w:rPr>
        <w:t>（</w:t>
      </w:r>
      <w:r>
        <w:rPr>
          <w:rFonts w:hint="eastAsia"/>
          <w:b/>
          <w:bCs/>
          <w:sz w:val="22"/>
        </w:rPr>
        <w:t>二</w:t>
      </w:r>
      <w:r>
        <w:rPr>
          <w:b/>
          <w:bCs/>
          <w:sz w:val="22"/>
        </w:rPr>
        <w:t>）安全测评报告</w:t>
      </w:r>
    </w:p>
    <w:p w:rsidR="00972BF7" w:rsidRDefault="002D0C5F">
      <w:pPr>
        <w:spacing w:line="480" w:lineRule="auto"/>
      </w:pPr>
      <w:r>
        <w:rPr>
          <w:sz w:val="22"/>
        </w:rPr>
        <w:t>a</w:t>
      </w:r>
      <w:r>
        <w:rPr>
          <w:sz w:val="22"/>
        </w:rPr>
        <w:t>、投标供应商应对采购人的信息系统进行等级保护测评，形成相应的报告。</w:t>
      </w:r>
    </w:p>
    <w:p w:rsidR="00972BF7" w:rsidRDefault="002D0C5F">
      <w:pPr>
        <w:spacing w:line="480" w:lineRule="auto"/>
      </w:pPr>
      <w:r>
        <w:rPr>
          <w:sz w:val="22"/>
        </w:rPr>
        <w:t>b</w:t>
      </w:r>
      <w:r>
        <w:rPr>
          <w:sz w:val="22"/>
        </w:rPr>
        <w:t>、投标供应商在测评后出具符合公安局要求的系统安全保护等级测评报告；</w:t>
      </w:r>
    </w:p>
    <w:p w:rsidR="00972BF7" w:rsidRDefault="002D0C5F">
      <w:pPr>
        <w:spacing w:line="480" w:lineRule="auto"/>
      </w:pPr>
      <w:r>
        <w:rPr>
          <w:sz w:val="22"/>
        </w:rPr>
        <w:t>c</w:t>
      </w:r>
      <w:r>
        <w:rPr>
          <w:sz w:val="22"/>
        </w:rPr>
        <w:t>、对上述系统不符合信息安全等级保护有关管理规范和技术标准的，投标供应商出具可行整改方案并协助采购人整改服务。</w:t>
      </w:r>
    </w:p>
    <w:p w:rsidR="00972BF7" w:rsidRDefault="002D0C5F">
      <w:pPr>
        <w:spacing w:line="480" w:lineRule="auto"/>
      </w:pPr>
      <w:r>
        <w:rPr>
          <w:sz w:val="22"/>
        </w:rPr>
        <w:t>d</w:t>
      </w:r>
      <w:r>
        <w:rPr>
          <w:sz w:val="22"/>
        </w:rPr>
        <w:t>、投标供应商协助</w:t>
      </w:r>
      <w:r>
        <w:rPr>
          <w:sz w:val="22"/>
        </w:rPr>
        <w:t>采购人办理信息系统安全保护等级测评备案手续。</w:t>
      </w:r>
    </w:p>
    <w:p w:rsidR="00972BF7" w:rsidRDefault="002D0C5F">
      <w:pPr>
        <w:spacing w:line="480" w:lineRule="auto"/>
        <w:outlineLvl w:val="0"/>
        <w:rPr>
          <w:b/>
          <w:bCs/>
        </w:rPr>
      </w:pPr>
      <w:r>
        <w:rPr>
          <w:b/>
          <w:bCs/>
          <w:sz w:val="22"/>
        </w:rPr>
        <w:t>（</w:t>
      </w:r>
      <w:r>
        <w:rPr>
          <w:rFonts w:hint="eastAsia"/>
          <w:b/>
          <w:bCs/>
          <w:sz w:val="22"/>
        </w:rPr>
        <w:t>三</w:t>
      </w:r>
      <w:r>
        <w:rPr>
          <w:b/>
          <w:bCs/>
          <w:sz w:val="22"/>
        </w:rPr>
        <w:t>）本次等级保护测评的整体要求</w:t>
      </w:r>
    </w:p>
    <w:p w:rsidR="00972BF7" w:rsidRDefault="002D0C5F">
      <w:pPr>
        <w:spacing w:line="480" w:lineRule="auto"/>
      </w:pPr>
      <w:r>
        <w:rPr>
          <w:sz w:val="22"/>
        </w:rPr>
        <w:t>A</w:t>
      </w:r>
      <w:r>
        <w:rPr>
          <w:sz w:val="22"/>
        </w:rPr>
        <w:t>、投标供应商应详细描述本次等级保护测评的整体实施方案，包括项目概述、等保测评方案、项目实施方案、测试过程中需使用测试设备清单、时间安排、阶段性文档提交和验收标准等。</w:t>
      </w:r>
    </w:p>
    <w:p w:rsidR="00972BF7" w:rsidRDefault="002D0C5F">
      <w:pPr>
        <w:spacing w:line="480" w:lineRule="auto"/>
      </w:pPr>
      <w:r>
        <w:rPr>
          <w:sz w:val="22"/>
        </w:rPr>
        <w:t>B</w:t>
      </w:r>
      <w:r>
        <w:rPr>
          <w:sz w:val="22"/>
        </w:rPr>
        <w:t>、投标供应商应详细描述测评人员的组成、资质及各自职责的划分。投标供应商应配置有经验的测评人员进行本次等级保护测评工作。</w:t>
      </w:r>
      <w:r>
        <w:rPr>
          <w:sz w:val="22"/>
        </w:rPr>
        <w:t xml:space="preserve"> </w:t>
      </w:r>
    </w:p>
    <w:p w:rsidR="00972BF7" w:rsidRDefault="002D0C5F">
      <w:pPr>
        <w:spacing w:line="480" w:lineRule="auto"/>
      </w:pPr>
      <w:r>
        <w:rPr>
          <w:sz w:val="22"/>
        </w:rPr>
        <w:t>C</w:t>
      </w:r>
      <w:r>
        <w:rPr>
          <w:sz w:val="22"/>
        </w:rPr>
        <w:t>、本次等级保护测评实施过程中所使用到的各种工具软件由投标供应商推荐，经采购人确认后由投标供应商提供并在测评中使用。在报价文件中应详细描述所使用的安全测评工具（软硬件型号、功能和性能描述）、使用的方式和时间、对环境和平台的要求以</w:t>
      </w:r>
      <w:r>
        <w:rPr>
          <w:sz w:val="22"/>
        </w:rPr>
        <w:lastRenderedPageBreak/>
        <w:t>及使用可能对系统造成的风险等。</w:t>
      </w:r>
    </w:p>
    <w:p w:rsidR="00972BF7" w:rsidRDefault="002D0C5F">
      <w:pPr>
        <w:spacing w:line="480" w:lineRule="auto"/>
      </w:pPr>
      <w:r>
        <w:rPr>
          <w:sz w:val="22"/>
        </w:rPr>
        <w:t>D</w:t>
      </w:r>
      <w:r>
        <w:rPr>
          <w:sz w:val="22"/>
        </w:rPr>
        <w:t>、安全测评工具软件运行可能需要的硬件平台（如笔记本电脑、</w:t>
      </w:r>
      <w:r>
        <w:rPr>
          <w:sz w:val="22"/>
        </w:rPr>
        <w:t>PC</w:t>
      </w:r>
      <w:r>
        <w:rPr>
          <w:sz w:val="22"/>
        </w:rPr>
        <w:t>、工作站等）和操作系统软件等由投标供应商推荐，经采购人确认后由投标供应商提供并在测评中使用。</w:t>
      </w:r>
    </w:p>
    <w:p w:rsidR="00972BF7" w:rsidRDefault="002D0C5F">
      <w:pPr>
        <w:spacing w:line="480" w:lineRule="auto"/>
      </w:pPr>
      <w:r>
        <w:rPr>
          <w:sz w:val="22"/>
        </w:rPr>
        <w:t>E</w:t>
      </w:r>
      <w:r>
        <w:rPr>
          <w:sz w:val="22"/>
        </w:rPr>
        <w:t>、安全测评需要的运行环境（如场地、网络环境等）由采购人提供，投标供应商应详细描述需要的运行环境</w:t>
      </w:r>
      <w:r>
        <w:rPr>
          <w:sz w:val="22"/>
        </w:rPr>
        <w:t>的具体要求。</w:t>
      </w:r>
    </w:p>
    <w:p w:rsidR="00972BF7" w:rsidRDefault="002D0C5F">
      <w:pPr>
        <w:spacing w:line="480" w:lineRule="auto"/>
        <w:rPr>
          <w:b/>
          <w:bCs/>
        </w:rPr>
      </w:pPr>
      <w:r>
        <w:rPr>
          <w:rFonts w:hint="eastAsia"/>
          <w:b/>
          <w:bCs/>
          <w:sz w:val="22"/>
        </w:rPr>
        <w:t>(</w:t>
      </w:r>
      <w:r>
        <w:rPr>
          <w:rFonts w:hint="eastAsia"/>
          <w:b/>
          <w:bCs/>
          <w:sz w:val="22"/>
        </w:rPr>
        <w:t>四</w:t>
      </w:r>
      <w:r>
        <w:rPr>
          <w:rFonts w:hint="eastAsia"/>
          <w:b/>
          <w:bCs/>
          <w:sz w:val="22"/>
        </w:rPr>
        <w:t>)</w:t>
      </w:r>
      <w:r>
        <w:rPr>
          <w:b/>
          <w:bCs/>
          <w:sz w:val="22"/>
        </w:rPr>
        <w:t>项目验收</w:t>
      </w:r>
    </w:p>
    <w:p w:rsidR="00972BF7" w:rsidRDefault="002D0C5F">
      <w:pPr>
        <w:spacing w:line="480" w:lineRule="auto"/>
      </w:pPr>
      <w:r>
        <w:rPr>
          <w:sz w:val="22"/>
        </w:rPr>
        <w:t>（</w:t>
      </w:r>
      <w:r>
        <w:rPr>
          <w:sz w:val="22"/>
        </w:rPr>
        <w:t>1</w:t>
      </w:r>
      <w:r>
        <w:rPr>
          <w:sz w:val="22"/>
        </w:rPr>
        <w:t>）本项目的目标是输出等级保护测评报告，并配合办理信息系统安全保护测评评备案手续，该项目将产生一定数量的文档。</w:t>
      </w:r>
    </w:p>
    <w:p w:rsidR="00972BF7" w:rsidRDefault="002D0C5F">
      <w:pPr>
        <w:spacing w:line="480" w:lineRule="auto"/>
      </w:pPr>
      <w:r>
        <w:rPr>
          <w:sz w:val="22"/>
        </w:rPr>
        <w:t>（</w:t>
      </w:r>
      <w:r>
        <w:rPr>
          <w:sz w:val="22"/>
        </w:rPr>
        <w:t>2</w:t>
      </w:r>
      <w:r>
        <w:rPr>
          <w:sz w:val="22"/>
        </w:rPr>
        <w:t>）投标供应商应对所有正式交付件的综合质量审查负责，指定各交付件的相关责任人，明确相关职责。</w:t>
      </w:r>
    </w:p>
    <w:p w:rsidR="00972BF7" w:rsidRDefault="002D0C5F">
      <w:pPr>
        <w:spacing w:line="480" w:lineRule="auto"/>
      </w:pPr>
      <w:r>
        <w:rPr>
          <w:sz w:val="22"/>
        </w:rPr>
        <w:t>（</w:t>
      </w:r>
      <w:r>
        <w:rPr>
          <w:sz w:val="22"/>
        </w:rPr>
        <w:t>3</w:t>
      </w:r>
      <w:r>
        <w:rPr>
          <w:sz w:val="22"/>
        </w:rPr>
        <w:t>）投标供应商应提交验收方案，供采购人参考。</w:t>
      </w:r>
    </w:p>
    <w:p w:rsidR="00972BF7" w:rsidRDefault="002D0C5F">
      <w:pPr>
        <w:spacing w:line="480" w:lineRule="auto"/>
      </w:pPr>
      <w:r>
        <w:rPr>
          <w:sz w:val="22"/>
        </w:rPr>
        <w:t>（</w:t>
      </w:r>
      <w:r>
        <w:rPr>
          <w:sz w:val="22"/>
        </w:rPr>
        <w:t>4</w:t>
      </w:r>
      <w:r>
        <w:rPr>
          <w:sz w:val="22"/>
        </w:rPr>
        <w:t>）采购人将依据本项目的要求，组织相关部门或单位的技术专家对投标供应商提交的项目成果进行验收。</w:t>
      </w:r>
    </w:p>
    <w:p w:rsidR="00972BF7" w:rsidRDefault="002D0C5F">
      <w:pPr>
        <w:spacing w:line="480" w:lineRule="auto"/>
        <w:rPr>
          <w:b/>
          <w:bCs/>
        </w:rPr>
      </w:pPr>
      <w:r>
        <w:rPr>
          <w:rFonts w:hint="eastAsia"/>
          <w:b/>
          <w:bCs/>
          <w:sz w:val="22"/>
        </w:rPr>
        <w:t>（</w:t>
      </w:r>
      <w:r>
        <w:rPr>
          <w:rFonts w:hint="eastAsia"/>
          <w:b/>
          <w:bCs/>
          <w:sz w:val="22"/>
        </w:rPr>
        <w:t>五</w:t>
      </w:r>
      <w:r>
        <w:rPr>
          <w:rFonts w:hint="eastAsia"/>
          <w:b/>
          <w:bCs/>
          <w:sz w:val="22"/>
        </w:rPr>
        <w:t>）</w:t>
      </w:r>
      <w:r>
        <w:rPr>
          <w:b/>
          <w:bCs/>
          <w:sz w:val="22"/>
        </w:rPr>
        <w:t>项目承诺</w:t>
      </w:r>
    </w:p>
    <w:p w:rsidR="00972BF7" w:rsidRDefault="002D0C5F">
      <w:pPr>
        <w:spacing w:line="480" w:lineRule="auto"/>
      </w:pPr>
      <w:r>
        <w:rPr>
          <w:sz w:val="22"/>
        </w:rPr>
        <w:t>（</w:t>
      </w:r>
      <w:r>
        <w:rPr>
          <w:sz w:val="22"/>
        </w:rPr>
        <w:t>1</w:t>
      </w:r>
      <w:r>
        <w:rPr>
          <w:sz w:val="22"/>
        </w:rPr>
        <w:t>）投标供应商应满足采购人提出的标准性、规范性、可控性、整体性、最小影响性及保密性原则，做到守时、保质。</w:t>
      </w:r>
    </w:p>
    <w:p w:rsidR="00972BF7" w:rsidRDefault="002D0C5F">
      <w:pPr>
        <w:spacing w:line="480" w:lineRule="auto"/>
      </w:pPr>
      <w:r>
        <w:rPr>
          <w:sz w:val="22"/>
        </w:rPr>
        <w:t>（</w:t>
      </w:r>
      <w:r>
        <w:rPr>
          <w:sz w:val="22"/>
        </w:rPr>
        <w:t>2</w:t>
      </w:r>
      <w:r>
        <w:rPr>
          <w:sz w:val="22"/>
        </w:rPr>
        <w:t>）保密性要求：投标供应商必须和采购人签订保密协议和非侵害性协议，投标供应商必须要与参加此次测评项目的所有项目组成员签订保密协议和非侵害性协议，在合同签定时一并提供给采购人。</w:t>
      </w:r>
    </w:p>
    <w:p w:rsidR="00972BF7" w:rsidRDefault="002D0C5F">
      <w:pPr>
        <w:spacing w:line="480" w:lineRule="auto"/>
      </w:pPr>
      <w:r>
        <w:rPr>
          <w:sz w:val="22"/>
        </w:rPr>
        <w:t>（</w:t>
      </w:r>
      <w:r>
        <w:rPr>
          <w:sz w:val="22"/>
        </w:rPr>
        <w:t>3</w:t>
      </w:r>
      <w:r>
        <w:rPr>
          <w:sz w:val="22"/>
        </w:rPr>
        <w:t>）投标供应商具体测评工作和等级保护测评报告的编写，必须在采购人的指定地点进行。对于测评中的重要资料和结果，在测评期间和测评结束后，投标供应商不得带离该地点。</w:t>
      </w:r>
    </w:p>
    <w:p w:rsidR="00972BF7" w:rsidRDefault="002D0C5F">
      <w:pPr>
        <w:spacing w:line="480" w:lineRule="auto"/>
      </w:pPr>
      <w:r>
        <w:rPr>
          <w:sz w:val="22"/>
        </w:rPr>
        <w:lastRenderedPageBreak/>
        <w:t>（</w:t>
      </w:r>
      <w:r>
        <w:rPr>
          <w:sz w:val="22"/>
        </w:rPr>
        <w:t>4</w:t>
      </w:r>
      <w:r>
        <w:rPr>
          <w:sz w:val="22"/>
        </w:rPr>
        <w:t>）投标供应商对本规范书中的内容及在应标过程中接触的设备信息、数据资料等负有保密责任，不得泄露给任何第三方。无论投标供应商中标与否，其对上述内容的保密责任将长期存在。</w:t>
      </w:r>
    </w:p>
    <w:p w:rsidR="00972BF7" w:rsidRDefault="002D0C5F">
      <w:pPr>
        <w:spacing w:line="480" w:lineRule="auto"/>
      </w:pPr>
      <w:r>
        <w:rPr>
          <w:sz w:val="22"/>
        </w:rPr>
        <w:t>（</w:t>
      </w:r>
      <w:r>
        <w:rPr>
          <w:sz w:val="22"/>
        </w:rPr>
        <w:t>5</w:t>
      </w:r>
      <w:r>
        <w:rPr>
          <w:sz w:val="22"/>
        </w:rPr>
        <w:t>）等级保护测评的品质保证：投标供应商应承诺指派工作经验丰富、技术实力雄厚的安全顾问，结合技术领先、结论可靠的测评工具为客户作全面等级保护测评。承诺测评过程按照国家标准进行，并保证对客户的资料严格保密。</w:t>
      </w:r>
    </w:p>
    <w:p w:rsidR="00972BF7" w:rsidRDefault="002D0C5F">
      <w:pPr>
        <w:spacing w:line="480" w:lineRule="auto"/>
        <w:rPr>
          <w:b/>
          <w:bCs/>
        </w:rPr>
      </w:pPr>
      <w:r>
        <w:rPr>
          <w:rFonts w:hint="eastAsia"/>
          <w:b/>
          <w:bCs/>
          <w:sz w:val="22"/>
        </w:rPr>
        <w:t>（</w:t>
      </w:r>
      <w:r>
        <w:rPr>
          <w:rFonts w:hint="eastAsia"/>
          <w:b/>
          <w:bCs/>
          <w:sz w:val="22"/>
        </w:rPr>
        <w:t>六</w:t>
      </w:r>
      <w:r>
        <w:rPr>
          <w:rFonts w:hint="eastAsia"/>
          <w:b/>
          <w:bCs/>
          <w:sz w:val="22"/>
        </w:rPr>
        <w:t>）</w:t>
      </w:r>
      <w:r>
        <w:rPr>
          <w:b/>
          <w:bCs/>
          <w:sz w:val="22"/>
        </w:rPr>
        <w:t>其它要求</w:t>
      </w:r>
    </w:p>
    <w:p w:rsidR="00972BF7" w:rsidRDefault="002D0C5F">
      <w:pPr>
        <w:spacing w:line="480" w:lineRule="auto"/>
      </w:pPr>
      <w:r>
        <w:rPr>
          <w:sz w:val="22"/>
        </w:rPr>
        <w:t>（</w:t>
      </w:r>
      <w:r>
        <w:rPr>
          <w:sz w:val="22"/>
        </w:rPr>
        <w:t>1</w:t>
      </w:r>
      <w:r>
        <w:rPr>
          <w:sz w:val="22"/>
        </w:rPr>
        <w:t>）投标供应商在测评方案书中，对能提供的信息系统安全等级保护测评进行详细说明，可根据具体情况在项目方案中提出建议，并附详细资料和说明。</w:t>
      </w:r>
    </w:p>
    <w:p w:rsidR="00972BF7" w:rsidRDefault="002D0C5F">
      <w:pPr>
        <w:spacing w:line="480" w:lineRule="auto"/>
      </w:pPr>
      <w:r>
        <w:rPr>
          <w:sz w:val="22"/>
        </w:rPr>
        <w:t>（</w:t>
      </w:r>
      <w:r>
        <w:rPr>
          <w:sz w:val="22"/>
        </w:rPr>
        <w:t>2</w:t>
      </w:r>
      <w:r>
        <w:rPr>
          <w:sz w:val="22"/>
        </w:rPr>
        <w:t>）投标供应商应对提供测评服务时所使用的设备及软件保证拥有设备软硬件的知识产权和所有权，并对所涉及的专利、知识产权等法律条款承担义务，采购人以上问题不承担</w:t>
      </w:r>
      <w:r>
        <w:rPr>
          <w:sz w:val="22"/>
        </w:rPr>
        <w:t>任何法律责任。</w:t>
      </w:r>
    </w:p>
    <w:p w:rsidR="00972BF7" w:rsidRDefault="002D0C5F">
      <w:pPr>
        <w:spacing w:line="480" w:lineRule="auto"/>
      </w:pPr>
      <w:r>
        <w:rPr>
          <w:sz w:val="22"/>
        </w:rPr>
        <w:t>（</w:t>
      </w:r>
      <w:r>
        <w:rPr>
          <w:sz w:val="22"/>
        </w:rPr>
        <w:t>3</w:t>
      </w:r>
      <w:r>
        <w:rPr>
          <w:sz w:val="22"/>
        </w:rPr>
        <w:t>）若投标供应商的设备和系统包含自己的专用标准，应在建议书中具体说明，并附上相应的详细技术资料。</w:t>
      </w:r>
    </w:p>
    <w:p w:rsidR="00972BF7" w:rsidRDefault="002D0C5F">
      <w:pPr>
        <w:spacing w:line="480" w:lineRule="auto"/>
        <w:rPr>
          <w:b/>
          <w:bCs/>
        </w:rPr>
      </w:pPr>
      <w:r>
        <w:rPr>
          <w:rFonts w:hint="eastAsia"/>
          <w:b/>
          <w:bCs/>
          <w:sz w:val="22"/>
        </w:rPr>
        <w:t>（</w:t>
      </w:r>
      <w:r>
        <w:rPr>
          <w:rFonts w:hint="eastAsia"/>
          <w:b/>
          <w:bCs/>
          <w:sz w:val="22"/>
        </w:rPr>
        <w:t>七</w:t>
      </w:r>
      <w:r>
        <w:rPr>
          <w:rFonts w:hint="eastAsia"/>
          <w:b/>
          <w:bCs/>
          <w:sz w:val="22"/>
        </w:rPr>
        <w:t>）</w:t>
      </w:r>
      <w:r>
        <w:rPr>
          <w:b/>
          <w:bCs/>
          <w:sz w:val="22"/>
        </w:rPr>
        <w:t>项目成果</w:t>
      </w:r>
    </w:p>
    <w:p w:rsidR="00972BF7" w:rsidRDefault="002D0C5F">
      <w:pPr>
        <w:spacing w:line="480" w:lineRule="auto"/>
      </w:pPr>
      <w:r>
        <w:rPr>
          <w:sz w:val="22"/>
        </w:rPr>
        <w:t>提交包括且不仅仅包括以下成果：</w:t>
      </w:r>
    </w:p>
    <w:p w:rsidR="00972BF7" w:rsidRDefault="002D0C5F">
      <w:pPr>
        <w:spacing w:line="480" w:lineRule="auto"/>
      </w:pPr>
      <w:r>
        <w:rPr>
          <w:sz w:val="22"/>
        </w:rPr>
        <w:t>《信息系统安全整改</w:t>
      </w:r>
      <w:r>
        <w:rPr>
          <w:rFonts w:hint="eastAsia"/>
          <w:sz w:val="22"/>
        </w:rPr>
        <w:t>规划</w:t>
      </w:r>
      <w:r>
        <w:rPr>
          <w:sz w:val="22"/>
        </w:rPr>
        <w:t>》</w:t>
      </w:r>
    </w:p>
    <w:p w:rsidR="00972BF7" w:rsidRDefault="002D0C5F">
      <w:pPr>
        <w:spacing w:line="480" w:lineRule="auto"/>
        <w:rPr>
          <w:sz w:val="22"/>
        </w:rPr>
      </w:pPr>
      <w:r>
        <w:rPr>
          <w:sz w:val="22"/>
        </w:rPr>
        <w:t>《信息系统等级保护测评报告》</w:t>
      </w:r>
    </w:p>
    <w:p w:rsidR="00972BF7" w:rsidRDefault="002D0C5F">
      <w:pPr>
        <w:autoSpaceDN w:val="0"/>
        <w:spacing w:line="360" w:lineRule="auto"/>
        <w:outlineLvl w:val="2"/>
        <w:rPr>
          <w:rFonts w:ascii="新宋体" w:eastAsia="新宋体" w:hAnsi="新宋体" w:cs="新宋体"/>
          <w:b/>
          <w:sz w:val="22"/>
          <w:szCs w:val="22"/>
        </w:rPr>
      </w:pPr>
      <w:r>
        <w:rPr>
          <w:rFonts w:ascii="新宋体" w:eastAsia="新宋体" w:hAnsi="新宋体" w:cs="新宋体" w:hint="eastAsia"/>
          <w:b/>
          <w:sz w:val="22"/>
          <w:szCs w:val="22"/>
        </w:rPr>
        <w:t>（</w:t>
      </w:r>
      <w:r>
        <w:rPr>
          <w:rFonts w:ascii="新宋体" w:eastAsia="新宋体" w:hAnsi="新宋体" w:cs="新宋体" w:hint="eastAsia"/>
          <w:b/>
          <w:sz w:val="22"/>
          <w:szCs w:val="22"/>
        </w:rPr>
        <w:t>八</w:t>
      </w:r>
      <w:r>
        <w:rPr>
          <w:rFonts w:ascii="新宋体" w:eastAsia="新宋体" w:hAnsi="新宋体" w:cs="新宋体" w:hint="eastAsia"/>
          <w:b/>
          <w:sz w:val="22"/>
          <w:szCs w:val="22"/>
        </w:rPr>
        <w:t>）</w:t>
      </w:r>
      <w:r>
        <w:rPr>
          <w:rFonts w:ascii="新宋体" w:eastAsia="新宋体" w:hAnsi="新宋体" w:cs="新宋体" w:hint="eastAsia"/>
          <w:b/>
          <w:sz w:val="22"/>
          <w:szCs w:val="22"/>
        </w:rPr>
        <w:t>、服务要求</w:t>
      </w:r>
    </w:p>
    <w:p w:rsidR="00972BF7" w:rsidRDefault="002D0C5F">
      <w:pPr>
        <w:autoSpaceDN w:val="0"/>
        <w:spacing w:line="360" w:lineRule="auto"/>
        <w:ind w:firstLineChars="300" w:firstLine="660"/>
        <w:rPr>
          <w:rFonts w:ascii="新宋体" w:eastAsia="新宋体" w:hAnsi="新宋体" w:cs="新宋体"/>
          <w:bCs/>
          <w:sz w:val="22"/>
          <w:szCs w:val="22"/>
        </w:rPr>
      </w:pPr>
      <w:r>
        <w:rPr>
          <w:rFonts w:ascii="新宋体" w:eastAsia="新宋体" w:hAnsi="新宋体" w:cs="新宋体" w:hint="eastAsia"/>
          <w:bCs/>
          <w:sz w:val="22"/>
          <w:szCs w:val="22"/>
        </w:rPr>
        <w:t>（</w:t>
      </w:r>
      <w:r>
        <w:rPr>
          <w:rFonts w:ascii="新宋体" w:eastAsia="新宋体" w:hAnsi="新宋体" w:cs="新宋体" w:hint="eastAsia"/>
          <w:bCs/>
          <w:sz w:val="22"/>
          <w:szCs w:val="22"/>
        </w:rPr>
        <w:t>1</w:t>
      </w:r>
      <w:r>
        <w:rPr>
          <w:rFonts w:ascii="新宋体" w:eastAsia="新宋体" w:hAnsi="新宋体" w:cs="新宋体" w:hint="eastAsia"/>
          <w:bCs/>
          <w:sz w:val="22"/>
          <w:szCs w:val="22"/>
        </w:rPr>
        <w:t>）本项目服务要求提供本地化服务人员，提供</w:t>
      </w:r>
      <w:r>
        <w:rPr>
          <w:rFonts w:ascii="新宋体" w:eastAsia="新宋体" w:hAnsi="新宋体" w:cs="新宋体" w:hint="eastAsia"/>
          <w:bCs/>
          <w:sz w:val="22"/>
          <w:szCs w:val="22"/>
        </w:rPr>
        <w:t>7</w:t>
      </w:r>
      <w:r>
        <w:rPr>
          <w:rFonts w:ascii="新宋体" w:eastAsia="新宋体" w:hAnsi="新宋体" w:cs="新宋体" w:hint="eastAsia"/>
          <w:bCs/>
          <w:sz w:val="22"/>
          <w:szCs w:val="22"/>
        </w:rPr>
        <w:t>×</w:t>
      </w:r>
      <w:r>
        <w:rPr>
          <w:rFonts w:ascii="新宋体" w:eastAsia="新宋体" w:hAnsi="新宋体" w:cs="新宋体" w:hint="eastAsia"/>
          <w:bCs/>
          <w:sz w:val="22"/>
          <w:szCs w:val="22"/>
        </w:rPr>
        <w:t>24</w:t>
      </w:r>
      <w:r>
        <w:rPr>
          <w:rFonts w:ascii="新宋体" w:eastAsia="新宋体" w:hAnsi="新宋体" w:cs="新宋体" w:hint="eastAsia"/>
          <w:bCs/>
          <w:sz w:val="22"/>
          <w:szCs w:val="22"/>
        </w:rPr>
        <w:t>小时本地响应服务。协助招标人处理重大突发信息安全事件。</w:t>
      </w:r>
    </w:p>
    <w:p w:rsidR="00972BF7" w:rsidRDefault="002D0C5F">
      <w:pPr>
        <w:autoSpaceDN w:val="0"/>
        <w:spacing w:line="460" w:lineRule="exact"/>
        <w:ind w:firstLineChars="300" w:firstLine="660"/>
        <w:rPr>
          <w:rFonts w:ascii="新宋体" w:eastAsia="新宋体" w:hAnsi="新宋体" w:cs="新宋体"/>
          <w:bCs/>
          <w:sz w:val="22"/>
          <w:szCs w:val="22"/>
        </w:rPr>
      </w:pPr>
      <w:r>
        <w:rPr>
          <w:rFonts w:ascii="新宋体" w:eastAsia="新宋体" w:hAnsi="新宋体" w:cs="新宋体" w:hint="eastAsia"/>
          <w:bCs/>
          <w:sz w:val="22"/>
          <w:szCs w:val="22"/>
        </w:rPr>
        <w:t>（</w:t>
      </w:r>
      <w:r>
        <w:rPr>
          <w:rFonts w:ascii="新宋体" w:eastAsia="新宋体" w:hAnsi="新宋体" w:cs="新宋体" w:hint="eastAsia"/>
          <w:bCs/>
          <w:sz w:val="22"/>
          <w:szCs w:val="22"/>
        </w:rPr>
        <w:t>2</w:t>
      </w:r>
      <w:r>
        <w:rPr>
          <w:rFonts w:ascii="新宋体" w:eastAsia="新宋体" w:hAnsi="新宋体" w:cs="新宋体" w:hint="eastAsia"/>
          <w:bCs/>
          <w:sz w:val="22"/>
          <w:szCs w:val="22"/>
        </w:rPr>
        <w:t>）中标人对本次安全服务项目实施过程产生的数据严格保密，未经招标人授权，不得以任何方式将有关系统数据信息披露、发表或传播。中标人需与招标人签订相</w:t>
      </w:r>
      <w:r>
        <w:rPr>
          <w:rFonts w:ascii="新宋体" w:eastAsia="新宋体" w:hAnsi="新宋体" w:cs="新宋体" w:hint="eastAsia"/>
          <w:bCs/>
          <w:sz w:val="22"/>
          <w:szCs w:val="22"/>
        </w:rPr>
        <w:lastRenderedPageBreak/>
        <w:t>关保密协议。</w:t>
      </w:r>
    </w:p>
    <w:p w:rsidR="00972BF7" w:rsidRDefault="002D0C5F">
      <w:pPr>
        <w:autoSpaceDN w:val="0"/>
        <w:spacing w:line="460" w:lineRule="exact"/>
        <w:ind w:firstLineChars="300" w:firstLine="660"/>
        <w:rPr>
          <w:rFonts w:ascii="新宋体" w:eastAsia="新宋体" w:hAnsi="新宋体" w:cs="新宋体" w:hint="eastAsia"/>
          <w:bCs/>
          <w:sz w:val="22"/>
          <w:szCs w:val="22"/>
        </w:rPr>
      </w:pPr>
      <w:r>
        <w:rPr>
          <w:rFonts w:ascii="新宋体" w:eastAsia="新宋体" w:hAnsi="新宋体" w:cs="新宋体" w:hint="eastAsia"/>
          <w:bCs/>
          <w:sz w:val="22"/>
          <w:szCs w:val="22"/>
        </w:rPr>
        <w:t>（</w:t>
      </w:r>
      <w:r>
        <w:rPr>
          <w:rFonts w:ascii="新宋体" w:eastAsia="新宋体" w:hAnsi="新宋体" w:cs="新宋体" w:hint="eastAsia"/>
          <w:bCs/>
          <w:sz w:val="22"/>
          <w:szCs w:val="22"/>
        </w:rPr>
        <w:t>3</w:t>
      </w:r>
      <w:r>
        <w:rPr>
          <w:rFonts w:ascii="新宋体" w:eastAsia="新宋体" w:hAnsi="新宋体" w:cs="新宋体" w:hint="eastAsia"/>
          <w:bCs/>
          <w:sz w:val="22"/>
          <w:szCs w:val="22"/>
        </w:rPr>
        <w:t>）</w:t>
      </w:r>
      <w:r>
        <w:rPr>
          <w:rFonts w:ascii="新宋体" w:eastAsia="新宋体" w:hAnsi="新宋体" w:cs="新宋体" w:hint="eastAsia"/>
          <w:bCs/>
          <w:sz w:val="22"/>
          <w:szCs w:val="22"/>
        </w:rPr>
        <w:t>在</w:t>
      </w:r>
      <w:r>
        <w:rPr>
          <w:rFonts w:ascii="新宋体" w:eastAsia="新宋体" w:hAnsi="新宋体" w:cs="新宋体" w:hint="eastAsia"/>
          <w:bCs/>
          <w:sz w:val="22"/>
          <w:szCs w:val="22"/>
        </w:rPr>
        <w:t>2021</w:t>
      </w:r>
      <w:r>
        <w:rPr>
          <w:rFonts w:ascii="新宋体" w:eastAsia="新宋体" w:hAnsi="新宋体" w:cs="新宋体" w:hint="eastAsia"/>
          <w:bCs/>
          <w:sz w:val="22"/>
          <w:szCs w:val="22"/>
        </w:rPr>
        <w:t>年</w:t>
      </w:r>
      <w:r>
        <w:rPr>
          <w:rFonts w:ascii="新宋体" w:eastAsia="新宋体" w:hAnsi="新宋体" w:cs="新宋体" w:hint="eastAsia"/>
          <w:bCs/>
          <w:sz w:val="22"/>
          <w:szCs w:val="22"/>
        </w:rPr>
        <w:t>12</w:t>
      </w:r>
      <w:r>
        <w:rPr>
          <w:rFonts w:ascii="新宋体" w:eastAsia="新宋体" w:hAnsi="新宋体" w:cs="新宋体" w:hint="eastAsia"/>
          <w:bCs/>
          <w:sz w:val="22"/>
          <w:szCs w:val="22"/>
        </w:rPr>
        <w:t>月中旬</w:t>
      </w:r>
      <w:r>
        <w:rPr>
          <w:rFonts w:ascii="新宋体" w:eastAsia="新宋体" w:hAnsi="新宋体" w:cs="新宋体" w:hint="eastAsia"/>
          <w:bCs/>
          <w:sz w:val="22"/>
          <w:szCs w:val="22"/>
        </w:rPr>
        <w:t>，完成</w:t>
      </w:r>
      <w:r>
        <w:rPr>
          <w:rFonts w:ascii="新宋体" w:eastAsia="新宋体" w:hAnsi="新宋体" w:cs="新宋体"/>
          <w:bCs/>
          <w:sz w:val="22"/>
          <w:szCs w:val="22"/>
        </w:rPr>
        <w:t>2</w:t>
      </w:r>
      <w:r>
        <w:rPr>
          <w:rFonts w:ascii="新宋体" w:eastAsia="新宋体" w:hAnsi="新宋体" w:cs="新宋体" w:hint="eastAsia"/>
          <w:bCs/>
          <w:sz w:val="22"/>
          <w:szCs w:val="22"/>
        </w:rPr>
        <w:t>个系统的测评工作，本次安全服务采购项目的服务期为一年。</w:t>
      </w:r>
    </w:p>
    <w:p w:rsidR="00FF4139" w:rsidRDefault="00FF4139" w:rsidP="00FF4139">
      <w:pPr>
        <w:tabs>
          <w:tab w:val="left" w:pos="9135"/>
        </w:tabs>
        <w:rPr>
          <w:rFonts w:hint="eastAsia"/>
          <w:color w:val="FFFF00"/>
        </w:rPr>
      </w:pPr>
      <w:r>
        <w:rPr>
          <w:rFonts w:ascii="新宋体" w:eastAsia="新宋体" w:hAnsi="新宋体" w:hint="eastAsia"/>
          <w:b/>
          <w:bCs/>
          <w:color w:val="000000"/>
          <w:sz w:val="22"/>
          <w:szCs w:val="22"/>
        </w:rPr>
        <w:t>▲</w:t>
      </w:r>
      <w:r>
        <w:rPr>
          <w:rFonts w:ascii="新宋体" w:eastAsia="新宋体" w:hAnsi="新宋体" w:hint="eastAsia"/>
          <w:b/>
          <w:color w:val="000000"/>
          <w:sz w:val="22"/>
        </w:rPr>
        <w:t>（九）、合同付款要求</w:t>
      </w:r>
    </w:p>
    <w:p w:rsidR="00FF4139" w:rsidRDefault="00FF4139" w:rsidP="00FF4139">
      <w:pPr>
        <w:tabs>
          <w:tab w:val="left" w:pos="9135"/>
        </w:tabs>
        <w:ind w:left="420" w:firstLine="108"/>
        <w:rPr>
          <w:rFonts w:ascii="新宋体" w:eastAsia="新宋体" w:hAnsi="新宋体" w:hint="eastAsia"/>
          <w:sz w:val="22"/>
          <w:szCs w:val="22"/>
        </w:rPr>
      </w:pPr>
      <w:r>
        <w:rPr>
          <w:rFonts w:ascii="新宋体" w:eastAsia="新宋体" w:hAnsi="新宋体" w:hint="eastAsia"/>
          <w:sz w:val="22"/>
          <w:szCs w:val="22"/>
        </w:rPr>
        <w:t>1)、签订合同生效后，20个工作日内，采购人向供应商支付50%合同款。</w:t>
      </w:r>
    </w:p>
    <w:p w:rsidR="00FF4139" w:rsidRDefault="00FF4139" w:rsidP="00FF4139">
      <w:pPr>
        <w:tabs>
          <w:tab w:val="left" w:pos="9135"/>
        </w:tabs>
        <w:ind w:left="420" w:firstLine="108"/>
        <w:rPr>
          <w:rFonts w:ascii="新宋体" w:eastAsia="新宋体" w:hAnsi="新宋体"/>
          <w:sz w:val="22"/>
          <w:szCs w:val="22"/>
        </w:rPr>
      </w:pPr>
      <w:r>
        <w:rPr>
          <w:rFonts w:ascii="新宋体" w:eastAsia="新宋体" w:hAnsi="新宋体" w:hint="eastAsia"/>
          <w:sz w:val="22"/>
          <w:szCs w:val="22"/>
        </w:rPr>
        <w:t>2)、完成等级保护测评工作后通过市公安部门定级备案工作后15个工作日内，采购人支付50%合同款。</w:t>
      </w:r>
    </w:p>
    <w:p w:rsidR="00FF4139" w:rsidRDefault="00FF4139" w:rsidP="00FF4139">
      <w:pPr>
        <w:spacing w:line="360" w:lineRule="auto"/>
        <w:ind w:left="420" w:firstLine="118"/>
        <w:jc w:val="center"/>
        <w:rPr>
          <w:rFonts w:hint="eastAsia"/>
          <w:b/>
          <w:bCs/>
          <w:sz w:val="24"/>
        </w:rPr>
      </w:pPr>
    </w:p>
    <w:p w:rsidR="00FF4139" w:rsidRPr="00FF4139" w:rsidRDefault="00FF4139" w:rsidP="00FF4139">
      <w:pPr>
        <w:pStyle w:val="1"/>
      </w:pPr>
    </w:p>
    <w:p w:rsidR="00972BF7" w:rsidRDefault="00972BF7">
      <w:pPr>
        <w:pStyle w:val="1"/>
      </w:pPr>
    </w:p>
    <w:p w:rsidR="00972BF7" w:rsidRDefault="00972BF7">
      <w:pPr>
        <w:pStyle w:val="1"/>
        <w:jc w:val="both"/>
      </w:pPr>
    </w:p>
    <w:p w:rsidR="00972BF7" w:rsidRDefault="00972BF7">
      <w:pPr>
        <w:jc w:val="center"/>
      </w:pPr>
    </w:p>
    <w:p w:rsidR="00972BF7" w:rsidRDefault="00972BF7"/>
    <w:sectPr w:rsidR="00972BF7" w:rsidSect="00972B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C5F" w:rsidRDefault="002D0C5F" w:rsidP="00FF4139">
      <w:r>
        <w:separator/>
      </w:r>
    </w:p>
  </w:endnote>
  <w:endnote w:type="continuationSeparator" w:id="1">
    <w:p w:rsidR="002D0C5F" w:rsidRDefault="002D0C5F" w:rsidP="00FF4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C5F" w:rsidRDefault="002D0C5F" w:rsidP="00FF4139">
      <w:r>
        <w:separator/>
      </w:r>
    </w:p>
  </w:footnote>
  <w:footnote w:type="continuationSeparator" w:id="1">
    <w:p w:rsidR="002D0C5F" w:rsidRDefault="002D0C5F" w:rsidP="00FF4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52EF1"/>
    <w:multiLevelType w:val="singleLevel"/>
    <w:tmpl w:val="73452EF1"/>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2BF7"/>
    <w:rsid w:val="002D0C5F"/>
    <w:rsid w:val="00972BF7"/>
    <w:rsid w:val="00FF4139"/>
    <w:rsid w:val="4094374A"/>
    <w:rsid w:val="40D55F92"/>
    <w:rsid w:val="44D95E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972BF7"/>
    <w:pPr>
      <w:widowControl w:val="0"/>
      <w:jc w:val="both"/>
    </w:pPr>
    <w:rPr>
      <w:kern w:val="2"/>
      <w:sz w:val="21"/>
      <w:szCs w:val="24"/>
    </w:rPr>
  </w:style>
  <w:style w:type="paragraph" w:styleId="1">
    <w:name w:val="heading 1"/>
    <w:basedOn w:val="a"/>
    <w:next w:val="a"/>
    <w:qFormat/>
    <w:rsid w:val="00972BF7"/>
    <w:pPr>
      <w:keepNext/>
      <w:keepLines/>
      <w:adjustRightInd w:val="0"/>
      <w:spacing w:before="340" w:after="330" w:line="360" w:lineRule="auto"/>
      <w:jc w:val="center"/>
      <w:outlineLvl w:val="0"/>
    </w:pPr>
    <w:rPr>
      <w:rFonts w:eastAsia="黑体"/>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F4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F4139"/>
    <w:rPr>
      <w:kern w:val="2"/>
      <w:sz w:val="18"/>
      <w:szCs w:val="18"/>
    </w:rPr>
  </w:style>
  <w:style w:type="paragraph" w:styleId="a4">
    <w:name w:val="footer"/>
    <w:basedOn w:val="a"/>
    <w:link w:val="Char0"/>
    <w:rsid w:val="00FF4139"/>
    <w:pPr>
      <w:tabs>
        <w:tab w:val="center" w:pos="4153"/>
        <w:tab w:val="right" w:pos="8306"/>
      </w:tabs>
      <w:snapToGrid w:val="0"/>
      <w:jc w:val="left"/>
    </w:pPr>
    <w:rPr>
      <w:sz w:val="18"/>
      <w:szCs w:val="18"/>
    </w:rPr>
  </w:style>
  <w:style w:type="character" w:customStyle="1" w:styleId="Char0">
    <w:name w:val="页脚 Char"/>
    <w:basedOn w:val="a0"/>
    <w:link w:val="a4"/>
    <w:rsid w:val="00FF413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392</Words>
  <Characters>2240</Characters>
  <Application>Microsoft Office Word</Application>
  <DocSecurity>0</DocSecurity>
  <Lines>18</Lines>
  <Paragraphs>5</Paragraphs>
  <ScaleCrop>false</ScaleCrop>
  <Company>Microsoft</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linlv</dc:creator>
  <cp:lastModifiedBy>fybjy</cp:lastModifiedBy>
  <cp:revision>2</cp:revision>
  <dcterms:created xsi:type="dcterms:W3CDTF">2021-10-14T06:43:00Z</dcterms:created>
  <dcterms:modified xsi:type="dcterms:W3CDTF">2021-10-18T07:54:00Z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7909C8FC7EC04DA5B121B1C8EBE90661</vt:lpwstr>
  </property>
</Properties>
</file>