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jc w:val="center"/>
        <w:rPr>
          <w:rStyle w:val="33"/>
          <w:rFonts w:hint="eastAsia" w:ascii="微软雅黑" w:hAnsi="微软雅黑" w:eastAsia="微软雅黑" w:cs="微软雅黑"/>
          <w:b/>
          <w:bCs/>
          <w:sz w:val="36"/>
          <w:szCs w:val="36"/>
          <w:lang w:eastAsia="zh-CN"/>
        </w:rPr>
      </w:pPr>
    </w:p>
    <w:p>
      <w:pPr>
        <w:spacing w:line="500" w:lineRule="exact"/>
        <w:jc w:val="center"/>
        <w:rPr>
          <w:rFonts w:hint="eastAsia" w:ascii="微软雅黑" w:hAnsi="微软雅黑" w:eastAsia="微软雅黑" w:cs="微软雅黑"/>
          <w:b/>
          <w:bCs/>
          <w:sz w:val="36"/>
          <w:szCs w:val="36"/>
        </w:rPr>
      </w:pPr>
      <w:r>
        <w:rPr>
          <w:rStyle w:val="33"/>
          <w:rFonts w:hint="eastAsia" w:ascii="微软雅黑" w:hAnsi="微软雅黑" w:eastAsia="微软雅黑" w:cs="微软雅黑"/>
          <w:b/>
          <w:bCs/>
          <w:sz w:val="36"/>
          <w:szCs w:val="36"/>
          <w:lang w:eastAsia="zh-CN"/>
        </w:rPr>
        <w:t>院科全成本与效益核算管理系统项目建设</w:t>
      </w:r>
    </w:p>
    <w:p>
      <w:pPr>
        <w:jc w:val="center"/>
        <w:rPr>
          <w:rFonts w:hint="eastAsia" w:ascii="微软雅黑" w:hAnsi="微软雅黑" w:eastAsia="微软雅黑" w:cs="微软雅黑"/>
          <w:b/>
          <w:bCs/>
          <w:sz w:val="36"/>
          <w:szCs w:val="36"/>
        </w:rPr>
      </w:pPr>
      <w:r>
        <w:rPr>
          <w:rFonts w:hint="eastAsia" w:ascii="微软雅黑" w:hAnsi="微软雅黑" w:eastAsia="微软雅黑" w:cs="微软雅黑"/>
          <w:b/>
          <w:bCs/>
          <w:sz w:val="36"/>
          <w:szCs w:val="36"/>
        </w:rPr>
        <w:t>技术规范和</w:t>
      </w:r>
      <w:r>
        <w:rPr>
          <w:rStyle w:val="33"/>
          <w:rFonts w:hint="eastAsia" w:ascii="微软雅黑" w:hAnsi="微软雅黑" w:eastAsia="微软雅黑" w:cs="微软雅黑"/>
          <w:b/>
          <w:bCs/>
          <w:sz w:val="36"/>
          <w:szCs w:val="36"/>
        </w:rPr>
        <w:t>参数</w:t>
      </w:r>
      <w:r>
        <w:rPr>
          <w:rFonts w:hint="eastAsia" w:ascii="微软雅黑" w:hAnsi="微软雅黑" w:eastAsia="微软雅黑" w:cs="微软雅黑"/>
          <w:b/>
          <w:bCs/>
          <w:sz w:val="36"/>
          <w:szCs w:val="36"/>
        </w:rPr>
        <w:t>要求</w:t>
      </w:r>
    </w:p>
    <w:sdt>
      <w:sdtPr>
        <w:rPr>
          <w:rFonts w:hint="eastAsia" w:ascii="微软雅黑" w:hAnsi="微软雅黑" w:eastAsia="微软雅黑" w:cs="微软雅黑"/>
          <w:kern w:val="2"/>
          <w:sz w:val="28"/>
          <w:szCs w:val="28"/>
          <w:lang w:val="en-US" w:eastAsia="zh-CN" w:bidi="ar-SA"/>
        </w:rPr>
        <w:id w:val="147454603"/>
        <w15:color w:val="DBDBDB"/>
        <w:docPartObj>
          <w:docPartGallery w:val="Table of Contents"/>
          <w:docPartUnique/>
        </w:docPartObj>
      </w:sdtPr>
      <w:sdtEndPr>
        <w:rPr>
          <w:rFonts w:hint="eastAsia" w:ascii="宋体" w:hAnsi="宋体" w:eastAsia="宋体" w:cs="Calibri"/>
          <w:b/>
          <w:kern w:val="2"/>
          <w:sz w:val="21"/>
          <w:szCs w:val="21"/>
          <w:lang w:val="en-US" w:eastAsia="zh-CN" w:bidi="ar-SA"/>
        </w:rPr>
      </w:sdtEndPr>
      <w:sdtContent>
        <w:p>
          <w:pPr>
            <w:spacing w:before="0" w:beforeLines="0" w:after="0" w:afterLines="0" w:line="240" w:lineRule="auto"/>
            <w:ind w:left="0" w:leftChars="0" w:right="0" w:rightChars="0" w:firstLine="0" w:firstLineChars="0"/>
            <w:jc w:val="center"/>
            <w:rPr>
              <w:rFonts w:hint="eastAsia" w:ascii="微软雅黑" w:hAnsi="微软雅黑" w:eastAsia="微软雅黑" w:cs="微软雅黑"/>
              <w:sz w:val="28"/>
              <w:szCs w:val="28"/>
            </w:rPr>
          </w:pPr>
          <w:bookmarkStart w:id="12" w:name="_GoBack"/>
          <w:bookmarkEnd w:id="12"/>
        </w:p>
        <w:p>
          <w:pPr>
            <w:pStyle w:val="19"/>
            <w:tabs>
              <w:tab w:val="right" w:leader="dot" w:pos="8306"/>
            </w:tabs>
          </w:pPr>
          <w:bookmarkStart w:id="0" w:name="_Toc5201"/>
          <w:bookmarkEnd w:id="0"/>
          <w:bookmarkStart w:id="1" w:name="_Toc12804"/>
        </w:p>
      </w:sdtContent>
    </w:sdt>
    <w:p>
      <w:pPr>
        <w:pStyle w:val="19"/>
        <w:tabs>
          <w:tab w:val="right" w:leader="dot" w:pos="8306"/>
        </w:tabs>
        <w:rPr>
          <w:rStyle w:val="33"/>
          <w:rFonts w:hint="eastAsia" w:ascii="微软雅黑" w:hAnsi="微软雅黑" w:eastAsia="微软雅黑" w:cs="微软雅黑"/>
          <w:b/>
          <w:bCs/>
          <w:sz w:val="28"/>
          <w:szCs w:val="28"/>
          <w:lang w:eastAsia="zh-CN"/>
        </w:rPr>
      </w:pPr>
      <w:r>
        <w:rPr>
          <w:rStyle w:val="33"/>
          <w:rFonts w:hint="eastAsia" w:ascii="微软雅黑" w:hAnsi="微软雅黑" w:eastAsia="微软雅黑" w:cs="微软雅黑"/>
          <w:b/>
          <w:bCs/>
          <w:sz w:val="28"/>
          <w:szCs w:val="28"/>
          <w:lang w:val="en-US" w:eastAsia="zh-CN"/>
        </w:rPr>
        <w:t>一、</w:t>
      </w:r>
      <w:r>
        <w:rPr>
          <w:rStyle w:val="33"/>
          <w:rFonts w:hint="eastAsia" w:ascii="微软雅黑" w:hAnsi="微软雅黑" w:eastAsia="微软雅黑" w:cs="微软雅黑"/>
          <w:b/>
          <w:bCs/>
          <w:sz w:val="28"/>
          <w:szCs w:val="28"/>
          <w:lang w:eastAsia="zh-CN"/>
        </w:rPr>
        <w:t>项目建设系统内容需求及功能清单：</w:t>
      </w:r>
      <w:bookmarkEnd w:id="1"/>
    </w:p>
    <w:p>
      <w:pPr>
        <w:pStyle w:val="21"/>
        <w:rPr>
          <w:rFonts w:hint="eastAsia"/>
        </w:rPr>
      </w:pPr>
    </w:p>
    <w:p>
      <w:pPr>
        <w:pStyle w:val="5"/>
        <w:numPr>
          <w:ilvl w:val="0"/>
          <w:numId w:val="0"/>
        </w:numPr>
        <w:jc w:val="left"/>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院科全成本与效益核算管理系统功能清单：</w:t>
      </w:r>
    </w:p>
    <w:tbl>
      <w:tblPr>
        <w:tblStyle w:val="23"/>
        <w:tblpPr w:leftFromText="180" w:rightFromText="180" w:vertAnchor="text" w:tblpXSpec="center" w:tblpY="1"/>
        <w:tblOverlap w:val="never"/>
        <w:tblW w:w="89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5"/>
        <w:gridCol w:w="2818"/>
        <w:gridCol w:w="54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jc w:val="center"/>
        </w:trPr>
        <w:tc>
          <w:tcPr>
            <w:tcW w:w="725" w:type="dxa"/>
            <w:shd w:val="clear" w:color="auto" w:fill="0070C0"/>
            <w:noWrap w:val="0"/>
            <w:vAlign w:val="center"/>
          </w:tcPr>
          <w:p>
            <w:pPr>
              <w:keepNext w:val="0"/>
              <w:keepLines w:val="0"/>
              <w:widowControl/>
              <w:suppressLineNumbers w:val="0"/>
              <w:spacing w:before="0" w:beforeAutospacing="0" w:after="0" w:afterAutospacing="0" w:line="240" w:lineRule="auto"/>
              <w:ind w:left="0" w:right="0"/>
              <w:jc w:val="center"/>
              <w:rPr>
                <w:rFonts w:hint="eastAsia" w:ascii="微软雅黑" w:hAnsi="微软雅黑" w:eastAsia="微软雅黑" w:cs="微软雅黑"/>
                <w:b/>
                <w:bCs/>
                <w:color w:val="000000"/>
                <w:kern w:val="0"/>
                <w:sz w:val="24"/>
                <w:szCs w:val="24"/>
                <w:lang w:val="en-US" w:eastAsia="zh-CN" w:bidi="ar-SA"/>
              </w:rPr>
            </w:pPr>
            <w:r>
              <w:rPr>
                <w:rFonts w:hint="eastAsia" w:ascii="微软雅黑" w:hAnsi="微软雅黑" w:eastAsia="微软雅黑" w:cs="微软雅黑"/>
                <w:b/>
                <w:bCs/>
                <w:color w:val="000000"/>
                <w:kern w:val="0"/>
                <w:sz w:val="24"/>
                <w:szCs w:val="24"/>
                <w:lang w:val="en-US" w:eastAsia="zh-CN" w:bidi="ar-SA"/>
              </w:rPr>
              <w:t>系统名称</w:t>
            </w:r>
          </w:p>
        </w:tc>
        <w:tc>
          <w:tcPr>
            <w:tcW w:w="2818" w:type="dxa"/>
            <w:shd w:val="clear" w:color="auto" w:fill="0070C0"/>
            <w:noWrap w:val="0"/>
            <w:vAlign w:val="center"/>
          </w:tcPr>
          <w:p>
            <w:pPr>
              <w:keepNext w:val="0"/>
              <w:keepLines w:val="0"/>
              <w:widowControl/>
              <w:suppressLineNumbers w:val="0"/>
              <w:spacing w:before="0" w:beforeAutospacing="0" w:after="0" w:afterAutospacing="0" w:line="240" w:lineRule="auto"/>
              <w:ind w:left="0" w:right="0"/>
              <w:jc w:val="center"/>
              <w:rPr>
                <w:rFonts w:hint="eastAsia" w:ascii="微软雅黑" w:hAnsi="微软雅黑" w:eastAsia="微软雅黑" w:cs="微软雅黑"/>
                <w:b/>
                <w:bCs/>
                <w:color w:val="000000"/>
                <w:kern w:val="0"/>
                <w:sz w:val="24"/>
                <w:szCs w:val="24"/>
                <w:lang w:val="en-US" w:eastAsia="zh-CN" w:bidi="ar-SA"/>
              </w:rPr>
            </w:pPr>
            <w:r>
              <w:rPr>
                <w:rFonts w:hint="eastAsia" w:ascii="微软雅黑" w:hAnsi="微软雅黑" w:eastAsia="微软雅黑" w:cs="微软雅黑"/>
                <w:b/>
                <w:bCs/>
                <w:color w:val="000000"/>
                <w:kern w:val="0"/>
                <w:sz w:val="24"/>
                <w:szCs w:val="24"/>
              </w:rPr>
              <w:t>功能模块名称</w:t>
            </w:r>
          </w:p>
        </w:tc>
        <w:tc>
          <w:tcPr>
            <w:tcW w:w="5445" w:type="dxa"/>
            <w:shd w:val="clear" w:color="auto" w:fill="0070C0"/>
            <w:noWrap w:val="0"/>
            <w:vAlign w:val="center"/>
          </w:tcPr>
          <w:p>
            <w:pPr>
              <w:keepNext w:val="0"/>
              <w:keepLines w:val="0"/>
              <w:widowControl/>
              <w:suppressLineNumbers w:val="0"/>
              <w:spacing w:before="0" w:beforeAutospacing="0" w:after="0" w:afterAutospacing="0" w:line="240" w:lineRule="auto"/>
              <w:ind w:left="0" w:right="0"/>
              <w:jc w:val="center"/>
              <w:rPr>
                <w:rFonts w:hint="eastAsia" w:ascii="微软雅黑" w:hAnsi="微软雅黑" w:eastAsia="微软雅黑" w:cs="微软雅黑"/>
                <w:b/>
                <w:bCs/>
                <w:color w:val="000000"/>
                <w:kern w:val="0"/>
                <w:sz w:val="24"/>
                <w:szCs w:val="24"/>
                <w:lang w:val="en-US" w:eastAsia="zh-CN" w:bidi="ar-SA"/>
              </w:rPr>
            </w:pPr>
            <w:r>
              <w:rPr>
                <w:rFonts w:hint="eastAsia" w:ascii="微软雅黑" w:hAnsi="微软雅黑" w:eastAsia="微软雅黑" w:cs="微软雅黑"/>
                <w:b/>
                <w:bCs/>
                <w:color w:val="000000"/>
                <w:kern w:val="0"/>
                <w:sz w:val="24"/>
                <w:szCs w:val="24"/>
              </w:rPr>
              <w:t>功能</w:t>
            </w:r>
            <w:r>
              <w:rPr>
                <w:rFonts w:hint="eastAsia" w:ascii="微软雅黑" w:hAnsi="微软雅黑" w:eastAsia="微软雅黑" w:cs="微软雅黑"/>
                <w:b/>
                <w:bCs/>
                <w:color w:val="000000"/>
                <w:kern w:val="0"/>
                <w:sz w:val="24"/>
                <w:szCs w:val="24"/>
                <w:lang w:eastAsia="zh-CN"/>
              </w:rPr>
              <w:t>主要</w:t>
            </w:r>
            <w:r>
              <w:rPr>
                <w:rFonts w:hint="eastAsia" w:ascii="微软雅黑" w:hAnsi="微软雅黑" w:eastAsia="微软雅黑" w:cs="微软雅黑"/>
                <w:b/>
                <w:bCs/>
                <w:color w:val="000000"/>
                <w:kern w:val="0"/>
                <w:sz w:val="24"/>
                <w:szCs w:val="24"/>
              </w:rPr>
              <w:t>内容说明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5" w:type="dxa"/>
            <w:vMerge w:val="restart"/>
            <w:noWrap w:val="0"/>
            <w:vAlign w:val="top"/>
          </w:tcPr>
          <w:p>
            <w:pPr>
              <w:keepNext w:val="0"/>
              <w:keepLines w:val="0"/>
              <w:suppressLineNumbers w:val="0"/>
              <w:spacing w:before="0" w:beforeAutospacing="0" w:after="0" w:afterAutospacing="0"/>
              <w:ind w:left="0" w:right="0"/>
              <w:jc w:val="center"/>
              <w:rPr>
                <w:rFonts w:hint="eastAsia" w:ascii="微软雅黑" w:hAnsi="微软雅黑" w:eastAsia="微软雅黑" w:cs="微软雅黑"/>
                <w:b/>
                <w:bCs/>
                <w:sz w:val="24"/>
                <w:szCs w:val="24"/>
              </w:rPr>
            </w:pPr>
          </w:p>
          <w:p>
            <w:pPr>
              <w:keepNext w:val="0"/>
              <w:keepLines w:val="0"/>
              <w:suppressLineNumbers w:val="0"/>
              <w:spacing w:before="0" w:beforeAutospacing="0" w:after="0" w:afterAutospacing="0"/>
              <w:ind w:left="0" w:right="0"/>
              <w:jc w:val="center"/>
              <w:rPr>
                <w:rFonts w:hint="eastAsia" w:ascii="微软雅黑" w:hAnsi="微软雅黑" w:eastAsia="微软雅黑" w:cs="微软雅黑"/>
                <w:b/>
                <w:bCs/>
                <w:sz w:val="24"/>
                <w:szCs w:val="24"/>
              </w:rPr>
            </w:pPr>
            <w:r>
              <w:rPr>
                <w:rFonts w:hint="eastAsia" w:ascii="微软雅黑" w:hAnsi="微软雅黑" w:eastAsia="微软雅黑" w:cs="微软雅黑"/>
                <w:b/>
                <w:bCs/>
                <w:sz w:val="24"/>
                <w:szCs w:val="24"/>
              </w:rPr>
              <w:t>院</w:t>
            </w:r>
          </w:p>
          <w:p>
            <w:pPr>
              <w:keepNext w:val="0"/>
              <w:keepLines w:val="0"/>
              <w:suppressLineNumbers w:val="0"/>
              <w:spacing w:before="0" w:beforeAutospacing="0" w:after="0" w:afterAutospacing="0"/>
              <w:ind w:left="0" w:right="0"/>
              <w:jc w:val="center"/>
              <w:rPr>
                <w:rFonts w:hint="eastAsia" w:ascii="微软雅黑" w:hAnsi="微软雅黑" w:eastAsia="微软雅黑" w:cs="微软雅黑"/>
                <w:b/>
                <w:bCs/>
                <w:sz w:val="24"/>
                <w:szCs w:val="24"/>
              </w:rPr>
            </w:pPr>
            <w:r>
              <w:rPr>
                <w:rFonts w:hint="eastAsia" w:ascii="微软雅黑" w:hAnsi="微软雅黑" w:eastAsia="微软雅黑" w:cs="微软雅黑"/>
                <w:b/>
                <w:bCs/>
                <w:sz w:val="24"/>
                <w:szCs w:val="24"/>
              </w:rPr>
              <w:t>科</w:t>
            </w:r>
          </w:p>
          <w:p>
            <w:pPr>
              <w:keepNext w:val="0"/>
              <w:keepLines w:val="0"/>
              <w:suppressLineNumbers w:val="0"/>
              <w:spacing w:before="0" w:beforeAutospacing="0" w:after="0" w:afterAutospacing="0"/>
              <w:ind w:left="0" w:right="0"/>
              <w:jc w:val="center"/>
              <w:rPr>
                <w:rFonts w:hint="eastAsia" w:ascii="微软雅黑" w:hAnsi="微软雅黑" w:eastAsia="微软雅黑" w:cs="微软雅黑"/>
                <w:b/>
                <w:bCs/>
                <w:sz w:val="24"/>
                <w:szCs w:val="24"/>
              </w:rPr>
            </w:pPr>
            <w:r>
              <w:rPr>
                <w:rFonts w:hint="eastAsia" w:ascii="微软雅黑" w:hAnsi="微软雅黑" w:eastAsia="微软雅黑" w:cs="微软雅黑"/>
                <w:b/>
                <w:bCs/>
                <w:sz w:val="24"/>
                <w:szCs w:val="24"/>
              </w:rPr>
              <w:t>全</w:t>
            </w:r>
          </w:p>
          <w:p>
            <w:pPr>
              <w:keepNext w:val="0"/>
              <w:keepLines w:val="0"/>
              <w:suppressLineNumbers w:val="0"/>
              <w:spacing w:before="0" w:beforeAutospacing="0" w:after="0" w:afterAutospacing="0"/>
              <w:ind w:left="0" w:right="0"/>
              <w:jc w:val="center"/>
              <w:rPr>
                <w:rFonts w:hint="eastAsia" w:ascii="微软雅黑" w:hAnsi="微软雅黑" w:eastAsia="微软雅黑" w:cs="微软雅黑"/>
                <w:b/>
                <w:bCs/>
                <w:sz w:val="24"/>
                <w:szCs w:val="24"/>
              </w:rPr>
            </w:pPr>
            <w:r>
              <w:rPr>
                <w:rFonts w:hint="eastAsia" w:ascii="微软雅黑" w:hAnsi="微软雅黑" w:eastAsia="微软雅黑" w:cs="微软雅黑"/>
                <w:b/>
                <w:bCs/>
                <w:sz w:val="24"/>
                <w:szCs w:val="24"/>
              </w:rPr>
              <w:t>成</w:t>
            </w:r>
          </w:p>
          <w:p>
            <w:pPr>
              <w:keepNext w:val="0"/>
              <w:keepLines w:val="0"/>
              <w:suppressLineNumbers w:val="0"/>
              <w:spacing w:before="0" w:beforeAutospacing="0" w:after="0" w:afterAutospacing="0"/>
              <w:ind w:left="0" w:right="0"/>
              <w:jc w:val="center"/>
              <w:rPr>
                <w:rFonts w:hint="eastAsia" w:ascii="微软雅黑" w:hAnsi="微软雅黑" w:eastAsia="微软雅黑" w:cs="微软雅黑"/>
                <w:b/>
                <w:bCs/>
                <w:sz w:val="24"/>
                <w:szCs w:val="24"/>
              </w:rPr>
            </w:pPr>
            <w:r>
              <w:rPr>
                <w:rFonts w:hint="eastAsia" w:ascii="微软雅黑" w:hAnsi="微软雅黑" w:eastAsia="微软雅黑" w:cs="微软雅黑"/>
                <w:b/>
                <w:bCs/>
                <w:sz w:val="24"/>
                <w:szCs w:val="24"/>
              </w:rPr>
              <w:t>本</w:t>
            </w:r>
          </w:p>
          <w:p>
            <w:pPr>
              <w:keepNext w:val="0"/>
              <w:keepLines w:val="0"/>
              <w:suppressLineNumbers w:val="0"/>
              <w:spacing w:before="0" w:beforeAutospacing="0" w:after="0" w:afterAutospacing="0"/>
              <w:ind w:left="0" w:right="0"/>
              <w:jc w:val="center"/>
              <w:rPr>
                <w:rFonts w:hint="eastAsia" w:ascii="微软雅黑" w:hAnsi="微软雅黑" w:eastAsia="微软雅黑" w:cs="微软雅黑"/>
                <w:b/>
                <w:bCs/>
                <w:sz w:val="24"/>
                <w:szCs w:val="24"/>
                <w:lang w:eastAsia="zh-CN"/>
              </w:rPr>
            </w:pPr>
            <w:r>
              <w:rPr>
                <w:rFonts w:hint="eastAsia" w:ascii="微软雅黑" w:hAnsi="微软雅黑" w:eastAsia="微软雅黑" w:cs="微软雅黑"/>
                <w:b/>
                <w:bCs/>
                <w:sz w:val="24"/>
                <w:szCs w:val="24"/>
                <w:lang w:eastAsia="zh-CN"/>
              </w:rPr>
              <w:t>与</w:t>
            </w:r>
          </w:p>
          <w:p>
            <w:pPr>
              <w:keepNext w:val="0"/>
              <w:keepLines w:val="0"/>
              <w:suppressLineNumbers w:val="0"/>
              <w:spacing w:before="0" w:beforeAutospacing="0" w:after="0" w:afterAutospacing="0"/>
              <w:ind w:left="0" w:right="0"/>
              <w:jc w:val="center"/>
              <w:rPr>
                <w:rFonts w:hint="eastAsia" w:ascii="微软雅黑" w:hAnsi="微软雅黑" w:eastAsia="微软雅黑" w:cs="微软雅黑"/>
                <w:b/>
                <w:bCs/>
                <w:sz w:val="24"/>
                <w:szCs w:val="24"/>
                <w:lang w:eastAsia="zh-CN"/>
              </w:rPr>
            </w:pPr>
            <w:r>
              <w:rPr>
                <w:rFonts w:hint="eastAsia" w:ascii="微软雅黑" w:hAnsi="微软雅黑" w:eastAsia="微软雅黑" w:cs="微软雅黑"/>
                <w:b/>
                <w:bCs/>
                <w:sz w:val="24"/>
                <w:szCs w:val="24"/>
                <w:lang w:eastAsia="zh-CN"/>
              </w:rPr>
              <w:t>效</w:t>
            </w:r>
          </w:p>
          <w:p>
            <w:pPr>
              <w:keepNext w:val="0"/>
              <w:keepLines w:val="0"/>
              <w:suppressLineNumbers w:val="0"/>
              <w:spacing w:before="0" w:beforeAutospacing="0" w:after="0" w:afterAutospacing="0"/>
              <w:ind w:left="0" w:right="0"/>
              <w:jc w:val="center"/>
              <w:rPr>
                <w:rFonts w:hint="eastAsia" w:ascii="微软雅黑" w:hAnsi="微软雅黑" w:eastAsia="微软雅黑" w:cs="微软雅黑"/>
                <w:b/>
                <w:bCs/>
                <w:sz w:val="24"/>
                <w:szCs w:val="24"/>
                <w:lang w:eastAsia="zh-CN"/>
              </w:rPr>
            </w:pPr>
            <w:r>
              <w:rPr>
                <w:rFonts w:hint="eastAsia" w:ascii="微软雅黑" w:hAnsi="微软雅黑" w:eastAsia="微软雅黑" w:cs="微软雅黑"/>
                <w:b/>
                <w:bCs/>
                <w:sz w:val="24"/>
                <w:szCs w:val="24"/>
                <w:lang w:eastAsia="zh-CN"/>
              </w:rPr>
              <w:t>益</w:t>
            </w:r>
          </w:p>
          <w:p>
            <w:pPr>
              <w:keepNext w:val="0"/>
              <w:keepLines w:val="0"/>
              <w:suppressLineNumbers w:val="0"/>
              <w:spacing w:before="0" w:beforeAutospacing="0" w:after="0" w:afterAutospacing="0"/>
              <w:ind w:left="0" w:right="0"/>
              <w:jc w:val="center"/>
              <w:rPr>
                <w:rFonts w:hint="eastAsia" w:ascii="微软雅黑" w:hAnsi="微软雅黑" w:eastAsia="微软雅黑" w:cs="微软雅黑"/>
                <w:b/>
                <w:bCs/>
                <w:sz w:val="24"/>
                <w:szCs w:val="24"/>
              </w:rPr>
            </w:pPr>
            <w:r>
              <w:rPr>
                <w:rFonts w:hint="eastAsia" w:ascii="微软雅黑" w:hAnsi="微软雅黑" w:eastAsia="微软雅黑" w:cs="微软雅黑"/>
                <w:b/>
                <w:bCs/>
                <w:sz w:val="24"/>
                <w:szCs w:val="24"/>
              </w:rPr>
              <w:t>核</w:t>
            </w:r>
          </w:p>
          <w:p>
            <w:pPr>
              <w:keepNext w:val="0"/>
              <w:keepLines w:val="0"/>
              <w:suppressLineNumbers w:val="0"/>
              <w:spacing w:before="0" w:beforeAutospacing="0" w:after="0" w:afterAutospacing="0"/>
              <w:ind w:left="0" w:right="0"/>
              <w:jc w:val="center"/>
              <w:rPr>
                <w:rFonts w:hint="eastAsia" w:ascii="微软雅黑" w:hAnsi="微软雅黑" w:eastAsia="微软雅黑" w:cs="微软雅黑"/>
                <w:b/>
                <w:bCs/>
                <w:sz w:val="24"/>
                <w:szCs w:val="24"/>
              </w:rPr>
            </w:pPr>
            <w:r>
              <w:rPr>
                <w:rFonts w:hint="eastAsia" w:ascii="微软雅黑" w:hAnsi="微软雅黑" w:eastAsia="微软雅黑" w:cs="微软雅黑"/>
                <w:b/>
                <w:bCs/>
                <w:sz w:val="24"/>
                <w:szCs w:val="24"/>
              </w:rPr>
              <w:t>算</w:t>
            </w:r>
          </w:p>
          <w:p>
            <w:pPr>
              <w:keepNext w:val="0"/>
              <w:keepLines w:val="0"/>
              <w:suppressLineNumbers w:val="0"/>
              <w:spacing w:before="0" w:beforeAutospacing="0" w:after="0" w:afterAutospacing="0"/>
              <w:ind w:left="0" w:right="0"/>
              <w:jc w:val="center"/>
              <w:rPr>
                <w:rFonts w:hint="eastAsia" w:ascii="微软雅黑" w:hAnsi="微软雅黑" w:eastAsia="微软雅黑" w:cs="微软雅黑"/>
                <w:b/>
                <w:bCs/>
                <w:sz w:val="24"/>
                <w:szCs w:val="24"/>
                <w:lang w:eastAsia="zh-CN"/>
              </w:rPr>
            </w:pPr>
            <w:r>
              <w:rPr>
                <w:rFonts w:hint="eastAsia" w:ascii="微软雅黑" w:hAnsi="微软雅黑" w:eastAsia="微软雅黑" w:cs="微软雅黑"/>
                <w:b/>
                <w:bCs/>
                <w:sz w:val="24"/>
                <w:szCs w:val="24"/>
                <w:lang w:eastAsia="zh-CN"/>
              </w:rPr>
              <w:t>管</w:t>
            </w:r>
          </w:p>
          <w:p>
            <w:pPr>
              <w:keepNext w:val="0"/>
              <w:keepLines w:val="0"/>
              <w:suppressLineNumbers w:val="0"/>
              <w:spacing w:before="0" w:beforeAutospacing="0" w:after="0" w:afterAutospacing="0"/>
              <w:ind w:left="0" w:right="0"/>
              <w:jc w:val="center"/>
              <w:rPr>
                <w:rFonts w:hint="eastAsia" w:ascii="微软雅黑" w:hAnsi="微软雅黑" w:eastAsia="微软雅黑" w:cs="微软雅黑"/>
                <w:b/>
                <w:bCs/>
                <w:sz w:val="24"/>
                <w:szCs w:val="24"/>
                <w:lang w:eastAsia="zh-CN"/>
              </w:rPr>
            </w:pPr>
            <w:r>
              <w:rPr>
                <w:rFonts w:hint="eastAsia" w:ascii="微软雅黑" w:hAnsi="微软雅黑" w:eastAsia="微软雅黑" w:cs="微软雅黑"/>
                <w:b/>
                <w:bCs/>
                <w:sz w:val="24"/>
                <w:szCs w:val="24"/>
                <w:lang w:eastAsia="zh-CN"/>
              </w:rPr>
              <w:t>理</w:t>
            </w:r>
          </w:p>
          <w:p>
            <w:pPr>
              <w:keepNext w:val="0"/>
              <w:keepLines w:val="0"/>
              <w:suppressLineNumbers w:val="0"/>
              <w:spacing w:before="0" w:beforeAutospacing="0" w:after="0" w:afterAutospacing="0"/>
              <w:ind w:left="0" w:right="0"/>
              <w:jc w:val="center"/>
              <w:rPr>
                <w:rFonts w:hint="eastAsia" w:ascii="微软雅黑" w:hAnsi="微软雅黑" w:eastAsia="微软雅黑" w:cs="微软雅黑"/>
                <w:b/>
                <w:bCs/>
                <w:sz w:val="24"/>
                <w:szCs w:val="24"/>
              </w:rPr>
            </w:pPr>
            <w:r>
              <w:rPr>
                <w:rFonts w:hint="eastAsia" w:ascii="微软雅黑" w:hAnsi="微软雅黑" w:eastAsia="微软雅黑" w:cs="微软雅黑"/>
                <w:b/>
                <w:bCs/>
                <w:sz w:val="24"/>
                <w:szCs w:val="24"/>
              </w:rPr>
              <w:t>系</w:t>
            </w:r>
          </w:p>
          <w:p>
            <w:pPr>
              <w:keepNext w:val="0"/>
              <w:keepLines w:val="0"/>
              <w:suppressLineNumbers w:val="0"/>
              <w:spacing w:before="0" w:beforeAutospacing="0" w:after="0" w:afterAutospacing="0"/>
              <w:ind w:left="0" w:right="0"/>
              <w:jc w:val="center"/>
              <w:rPr>
                <w:rFonts w:hint="eastAsia" w:ascii="微软雅黑" w:hAnsi="微软雅黑" w:eastAsia="微软雅黑" w:cs="微软雅黑"/>
                <w:b/>
                <w:bCs/>
                <w:sz w:val="24"/>
                <w:szCs w:val="24"/>
              </w:rPr>
            </w:pPr>
            <w:r>
              <w:rPr>
                <w:rFonts w:hint="eastAsia" w:ascii="微软雅黑" w:hAnsi="微软雅黑" w:eastAsia="微软雅黑" w:cs="微软雅黑"/>
                <w:b/>
                <w:bCs/>
                <w:sz w:val="24"/>
                <w:szCs w:val="24"/>
              </w:rPr>
              <w:t>统</w:t>
            </w:r>
          </w:p>
          <w:p>
            <w:pPr>
              <w:keepNext w:val="0"/>
              <w:keepLines w:val="0"/>
              <w:suppressLineNumbers w:val="0"/>
              <w:spacing w:before="0" w:beforeAutospacing="0" w:after="0" w:afterAutospacing="0"/>
              <w:ind w:left="0" w:right="0"/>
              <w:jc w:val="center"/>
              <w:rPr>
                <w:rFonts w:hint="eastAsia" w:ascii="微软雅黑" w:hAnsi="微软雅黑" w:eastAsia="微软雅黑" w:cs="微软雅黑"/>
                <w:sz w:val="24"/>
                <w:szCs w:val="24"/>
                <w:vertAlign w:val="baseline"/>
              </w:rPr>
            </w:pPr>
          </w:p>
        </w:tc>
        <w:tc>
          <w:tcPr>
            <w:tcW w:w="2818" w:type="dxa"/>
            <w:noWrap w:val="0"/>
            <w:vAlign w:val="center"/>
          </w:tcPr>
          <w:p>
            <w:pPr>
              <w:keepNext w:val="0"/>
              <w:keepLines w:val="0"/>
              <w:suppressLineNumbers w:val="0"/>
              <w:spacing w:before="0" w:beforeAutospacing="0" w:after="0" w:afterAutospacing="0"/>
              <w:ind w:left="0" w:right="0"/>
              <w:rPr>
                <w:rFonts w:hint="eastAsia" w:ascii="微软雅黑" w:hAnsi="微软雅黑" w:eastAsia="微软雅黑" w:cs="微软雅黑"/>
                <w:sz w:val="24"/>
                <w:szCs w:val="24"/>
                <w:vertAlign w:val="baseline"/>
                <w:lang w:eastAsia="zh-CN"/>
              </w:rPr>
            </w:pPr>
            <w:r>
              <w:rPr>
                <w:rFonts w:hint="eastAsia" w:ascii="微软雅黑" w:hAnsi="微软雅黑" w:eastAsia="微软雅黑" w:cs="微软雅黑"/>
                <w:b/>
                <w:bCs/>
                <w:color w:val="000000"/>
                <w:sz w:val="24"/>
                <w:szCs w:val="24"/>
                <w:vertAlign w:val="baseline"/>
                <w:lang w:val="en-US" w:eastAsia="zh-CN"/>
              </w:rPr>
              <w:t>基础信息管理</w:t>
            </w:r>
          </w:p>
        </w:tc>
        <w:tc>
          <w:tcPr>
            <w:tcW w:w="5445" w:type="dxa"/>
            <w:noWrap w:val="0"/>
            <w:vAlign w:val="top"/>
          </w:tcPr>
          <w:p>
            <w:pPr>
              <w:keepNext w:val="0"/>
              <w:keepLines w:val="0"/>
              <w:suppressLineNumbers w:val="0"/>
              <w:spacing w:before="0" w:beforeAutospacing="0" w:after="0" w:afterAutospacing="0"/>
              <w:ind w:left="0" w:right="0"/>
              <w:rPr>
                <w:rFonts w:hint="eastAsia" w:ascii="微软雅黑" w:hAnsi="微软雅黑" w:eastAsia="微软雅黑" w:cs="微软雅黑"/>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5" w:type="dxa"/>
            <w:vMerge w:val="continue"/>
            <w:noWrap w:val="0"/>
            <w:vAlign w:val="top"/>
          </w:tcPr>
          <w:p>
            <w:pPr>
              <w:keepNext w:val="0"/>
              <w:keepLines w:val="0"/>
              <w:suppressLineNumbers w:val="0"/>
              <w:spacing w:before="0" w:beforeAutospacing="0" w:after="0" w:afterAutospacing="0"/>
              <w:ind w:left="0" w:right="0"/>
              <w:rPr>
                <w:rFonts w:hint="eastAsia" w:ascii="微软雅黑" w:hAnsi="微软雅黑" w:eastAsia="微软雅黑" w:cs="微软雅黑"/>
                <w:sz w:val="24"/>
                <w:szCs w:val="24"/>
                <w:vertAlign w:val="baseline"/>
              </w:rPr>
            </w:pPr>
          </w:p>
        </w:tc>
        <w:tc>
          <w:tcPr>
            <w:tcW w:w="2818" w:type="dxa"/>
            <w:noWrap w:val="0"/>
            <w:vAlign w:val="center"/>
          </w:tcPr>
          <w:p>
            <w:pPr>
              <w:keepNext w:val="0"/>
              <w:keepLines w:val="0"/>
              <w:suppressLineNumbers w:val="0"/>
              <w:spacing w:before="0" w:beforeAutospacing="0" w:after="0" w:afterAutospacing="0"/>
              <w:ind w:left="0" w:right="0" w:firstLine="240" w:firstLineChars="100"/>
              <w:rPr>
                <w:rFonts w:hint="eastAsia" w:ascii="微软雅黑" w:hAnsi="微软雅黑" w:eastAsia="微软雅黑" w:cs="微软雅黑"/>
                <w:sz w:val="24"/>
                <w:szCs w:val="24"/>
                <w:vertAlign w:val="baseline"/>
                <w:lang w:val="en-US" w:eastAsia="zh-CN"/>
              </w:rPr>
            </w:pPr>
            <w:r>
              <w:rPr>
                <w:rFonts w:hint="eastAsia" w:ascii="微软雅黑" w:hAnsi="微软雅黑" w:eastAsia="微软雅黑" w:cs="微软雅黑"/>
                <w:sz w:val="24"/>
                <w:szCs w:val="24"/>
                <w:vertAlign w:val="baseline"/>
                <w:lang w:val="en-US" w:eastAsia="zh-CN"/>
              </w:rPr>
              <w:t>院区集团信息</w:t>
            </w:r>
          </w:p>
        </w:tc>
        <w:tc>
          <w:tcPr>
            <w:tcW w:w="5445" w:type="dxa"/>
            <w:noWrap w:val="0"/>
            <w:vAlign w:val="top"/>
          </w:tcPr>
          <w:p>
            <w:pPr>
              <w:keepNext w:val="0"/>
              <w:keepLines w:val="0"/>
              <w:suppressLineNumbers w:val="0"/>
              <w:spacing w:before="0" w:beforeAutospacing="0" w:after="0" w:afterAutospacing="0"/>
              <w:ind w:left="0" w:right="0"/>
              <w:rPr>
                <w:rFonts w:hint="eastAsia" w:ascii="微软雅黑" w:hAnsi="微软雅黑" w:eastAsia="微软雅黑" w:cs="微软雅黑"/>
                <w:sz w:val="24"/>
                <w:szCs w:val="24"/>
                <w:vertAlign w:val="baseline"/>
                <w:lang w:eastAsia="zh-CN"/>
              </w:rPr>
            </w:pPr>
            <w:r>
              <w:rPr>
                <w:rFonts w:hint="eastAsia" w:ascii="微软雅黑" w:hAnsi="微软雅黑" w:eastAsia="微软雅黑" w:cs="微软雅黑"/>
                <w:sz w:val="24"/>
                <w:szCs w:val="24"/>
                <w:vertAlign w:val="baseline"/>
                <w:lang w:eastAsia="zh-CN"/>
              </w:rPr>
              <w:t>支持按院区集团、医联体、医共体组织架构进行全成本与效益核算。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5" w:type="dxa"/>
            <w:vMerge w:val="continue"/>
            <w:noWrap w:val="0"/>
            <w:vAlign w:val="top"/>
          </w:tcPr>
          <w:p>
            <w:pPr>
              <w:keepNext w:val="0"/>
              <w:keepLines w:val="0"/>
              <w:suppressLineNumbers w:val="0"/>
              <w:spacing w:before="0" w:beforeAutospacing="0" w:after="0" w:afterAutospacing="0"/>
              <w:ind w:left="0" w:right="0"/>
              <w:rPr>
                <w:rFonts w:hint="eastAsia" w:ascii="微软雅黑" w:hAnsi="微软雅黑" w:eastAsia="微软雅黑" w:cs="微软雅黑"/>
                <w:sz w:val="24"/>
                <w:szCs w:val="24"/>
                <w:vertAlign w:val="baseline"/>
              </w:rPr>
            </w:pPr>
          </w:p>
        </w:tc>
        <w:tc>
          <w:tcPr>
            <w:tcW w:w="2818" w:type="dxa"/>
            <w:noWrap w:val="0"/>
            <w:vAlign w:val="center"/>
          </w:tcPr>
          <w:p>
            <w:pPr>
              <w:keepNext w:val="0"/>
              <w:keepLines w:val="0"/>
              <w:suppressLineNumbers w:val="0"/>
              <w:spacing w:before="0" w:beforeAutospacing="0" w:after="0" w:afterAutospacing="0"/>
              <w:ind w:left="0" w:right="0" w:firstLine="240" w:firstLineChars="100"/>
              <w:rPr>
                <w:rFonts w:hint="eastAsia" w:ascii="微软雅黑" w:hAnsi="微软雅黑" w:eastAsia="微软雅黑" w:cs="微软雅黑"/>
                <w:sz w:val="24"/>
                <w:szCs w:val="24"/>
                <w:vertAlign w:val="baseline"/>
                <w:lang w:val="en-US" w:eastAsia="zh-CN"/>
              </w:rPr>
            </w:pPr>
            <w:r>
              <w:rPr>
                <w:rFonts w:hint="eastAsia" w:ascii="微软雅黑" w:hAnsi="微软雅黑" w:eastAsia="微软雅黑" w:cs="微软雅黑"/>
                <w:sz w:val="24"/>
                <w:szCs w:val="24"/>
                <w:vertAlign w:val="baseline"/>
                <w:lang w:val="en-US" w:eastAsia="zh-CN"/>
              </w:rPr>
              <w:t>核算科室体系</w:t>
            </w:r>
          </w:p>
        </w:tc>
        <w:tc>
          <w:tcPr>
            <w:tcW w:w="5445" w:type="dxa"/>
            <w:noWrap w:val="0"/>
            <w:vAlign w:val="top"/>
          </w:tcPr>
          <w:p>
            <w:pPr>
              <w:keepNext w:val="0"/>
              <w:keepLines w:val="0"/>
              <w:suppressLineNumbers w:val="0"/>
              <w:spacing w:before="0" w:beforeAutospacing="0" w:after="0" w:afterAutospacing="0"/>
              <w:ind w:left="0" w:right="0"/>
              <w:rPr>
                <w:rFonts w:hint="eastAsia" w:ascii="微软雅黑" w:hAnsi="微软雅黑" w:eastAsia="微软雅黑" w:cs="微软雅黑"/>
                <w:sz w:val="24"/>
                <w:szCs w:val="24"/>
                <w:vertAlign w:val="baseline"/>
                <w:lang w:eastAsia="zh-CN"/>
              </w:rPr>
            </w:pPr>
            <w:r>
              <w:rPr>
                <w:rFonts w:hint="eastAsia" w:ascii="微软雅黑" w:hAnsi="微软雅黑" w:eastAsia="微软雅黑" w:cs="微软雅黑"/>
                <w:sz w:val="24"/>
                <w:szCs w:val="24"/>
                <w:vertAlign w:val="baseline"/>
                <w:lang w:val="en-US" w:eastAsia="zh-CN"/>
              </w:rPr>
              <w:t>成本核算科室体系基本信息维护，成本分摊属性设置，成本分难归集方法、成本分摊基准以及分摊对象设置。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5" w:type="dxa"/>
            <w:vMerge w:val="continue"/>
            <w:noWrap w:val="0"/>
            <w:vAlign w:val="top"/>
          </w:tcPr>
          <w:p>
            <w:pPr>
              <w:keepNext w:val="0"/>
              <w:keepLines w:val="0"/>
              <w:suppressLineNumbers w:val="0"/>
              <w:spacing w:before="0" w:beforeAutospacing="0" w:after="0" w:afterAutospacing="0"/>
              <w:ind w:left="0" w:right="0"/>
              <w:rPr>
                <w:rFonts w:hint="eastAsia" w:ascii="微软雅黑" w:hAnsi="微软雅黑" w:eastAsia="微软雅黑" w:cs="微软雅黑"/>
                <w:sz w:val="24"/>
                <w:szCs w:val="24"/>
                <w:vertAlign w:val="baseline"/>
              </w:rPr>
            </w:pPr>
          </w:p>
        </w:tc>
        <w:tc>
          <w:tcPr>
            <w:tcW w:w="2818" w:type="dxa"/>
            <w:noWrap w:val="0"/>
            <w:vAlign w:val="center"/>
          </w:tcPr>
          <w:p>
            <w:pPr>
              <w:keepNext w:val="0"/>
              <w:keepLines w:val="0"/>
              <w:suppressLineNumbers w:val="0"/>
              <w:spacing w:before="0" w:beforeAutospacing="0" w:after="0" w:afterAutospacing="0"/>
              <w:ind w:left="0" w:right="0" w:firstLine="240" w:firstLineChars="100"/>
              <w:rPr>
                <w:rFonts w:hint="eastAsia" w:ascii="微软雅黑" w:hAnsi="微软雅黑" w:eastAsia="微软雅黑" w:cs="微软雅黑"/>
                <w:sz w:val="24"/>
                <w:szCs w:val="24"/>
                <w:vertAlign w:val="baseline"/>
                <w:lang w:eastAsia="zh-CN"/>
              </w:rPr>
            </w:pPr>
            <w:r>
              <w:rPr>
                <w:rFonts w:hint="eastAsia" w:ascii="微软雅黑" w:hAnsi="微软雅黑" w:eastAsia="微软雅黑" w:cs="微软雅黑"/>
                <w:sz w:val="24"/>
                <w:szCs w:val="24"/>
                <w:vertAlign w:val="baseline"/>
                <w:lang w:eastAsia="zh-CN"/>
              </w:rPr>
              <w:t>职工档案信息</w:t>
            </w:r>
          </w:p>
        </w:tc>
        <w:tc>
          <w:tcPr>
            <w:tcW w:w="5445" w:type="dxa"/>
            <w:noWrap w:val="0"/>
            <w:vAlign w:val="top"/>
          </w:tcPr>
          <w:p>
            <w:pPr>
              <w:keepNext w:val="0"/>
              <w:keepLines w:val="0"/>
              <w:suppressLineNumbers w:val="0"/>
              <w:spacing w:before="0" w:beforeAutospacing="0" w:after="0" w:afterAutospacing="0"/>
              <w:ind w:left="0" w:right="0"/>
              <w:rPr>
                <w:rFonts w:hint="eastAsia" w:ascii="微软雅黑" w:hAnsi="微软雅黑" w:eastAsia="微软雅黑" w:cs="微软雅黑"/>
                <w:sz w:val="24"/>
                <w:szCs w:val="24"/>
                <w:vertAlign w:val="baseline"/>
                <w:lang w:eastAsia="zh-CN"/>
              </w:rPr>
            </w:pPr>
            <w:r>
              <w:rPr>
                <w:rFonts w:hint="eastAsia" w:ascii="微软雅黑" w:hAnsi="微软雅黑" w:eastAsia="微软雅黑" w:cs="微软雅黑"/>
                <w:sz w:val="24"/>
                <w:szCs w:val="24"/>
                <w:vertAlign w:val="baseline"/>
                <w:lang w:val="en-US" w:eastAsia="zh-CN"/>
              </w:rPr>
              <w:t>职工档案基本信息设置，导入、导出、打印、生成科室人数、生成职工与科室的对照关系等功能。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5" w:type="dxa"/>
            <w:vMerge w:val="continue"/>
            <w:noWrap w:val="0"/>
            <w:vAlign w:val="top"/>
          </w:tcPr>
          <w:p>
            <w:pPr>
              <w:keepNext w:val="0"/>
              <w:keepLines w:val="0"/>
              <w:suppressLineNumbers w:val="0"/>
              <w:spacing w:before="0" w:beforeAutospacing="0" w:after="0" w:afterAutospacing="0"/>
              <w:ind w:left="0" w:right="0"/>
              <w:rPr>
                <w:rFonts w:hint="eastAsia" w:ascii="微软雅黑" w:hAnsi="微软雅黑" w:eastAsia="微软雅黑" w:cs="微软雅黑"/>
                <w:sz w:val="24"/>
                <w:szCs w:val="24"/>
                <w:vertAlign w:val="baseline"/>
              </w:rPr>
            </w:pPr>
          </w:p>
        </w:tc>
        <w:tc>
          <w:tcPr>
            <w:tcW w:w="2818" w:type="dxa"/>
            <w:noWrap w:val="0"/>
            <w:vAlign w:val="center"/>
          </w:tcPr>
          <w:p>
            <w:pPr>
              <w:keepNext w:val="0"/>
              <w:keepLines w:val="0"/>
              <w:suppressLineNumbers w:val="0"/>
              <w:spacing w:before="0" w:beforeAutospacing="0" w:after="0" w:afterAutospacing="0"/>
              <w:ind w:left="0" w:right="0" w:firstLine="240" w:firstLineChars="100"/>
              <w:rPr>
                <w:rFonts w:hint="eastAsia" w:ascii="微软雅黑" w:hAnsi="微软雅黑" w:eastAsia="微软雅黑" w:cs="微软雅黑"/>
                <w:sz w:val="24"/>
                <w:szCs w:val="24"/>
                <w:vertAlign w:val="baseline"/>
                <w:lang w:eastAsia="zh-CN"/>
              </w:rPr>
            </w:pPr>
            <w:r>
              <w:rPr>
                <w:rFonts w:hint="eastAsia" w:ascii="微软雅黑" w:hAnsi="微软雅黑" w:eastAsia="微软雅黑" w:cs="微软雅黑"/>
                <w:sz w:val="24"/>
                <w:szCs w:val="24"/>
                <w:vertAlign w:val="baseline"/>
                <w:lang w:eastAsia="zh-CN"/>
              </w:rPr>
              <w:t>职工历史信息</w:t>
            </w:r>
          </w:p>
        </w:tc>
        <w:tc>
          <w:tcPr>
            <w:tcW w:w="5445" w:type="dxa"/>
            <w:noWrap w:val="0"/>
            <w:vAlign w:val="top"/>
          </w:tcPr>
          <w:p>
            <w:pPr>
              <w:keepNext w:val="0"/>
              <w:keepLines w:val="0"/>
              <w:suppressLineNumbers w:val="0"/>
              <w:spacing w:before="0" w:beforeAutospacing="0" w:after="0" w:afterAutospacing="0"/>
              <w:ind w:left="0" w:right="0"/>
              <w:rPr>
                <w:rFonts w:hint="eastAsia" w:ascii="微软雅黑" w:hAnsi="微软雅黑" w:eastAsia="微软雅黑" w:cs="微软雅黑"/>
                <w:sz w:val="24"/>
                <w:szCs w:val="24"/>
                <w:vertAlign w:val="baseline"/>
                <w:lang w:eastAsia="zh-CN"/>
              </w:rPr>
            </w:pPr>
            <w:r>
              <w:rPr>
                <w:rFonts w:hint="eastAsia" w:ascii="微软雅黑" w:hAnsi="微软雅黑" w:eastAsia="微软雅黑" w:cs="微软雅黑"/>
                <w:sz w:val="24"/>
                <w:szCs w:val="24"/>
                <w:vertAlign w:val="baseline"/>
                <w:lang w:eastAsia="zh-CN"/>
              </w:rPr>
              <w:t>按会计期间保存职工</w:t>
            </w:r>
            <w:r>
              <w:rPr>
                <w:rFonts w:hint="eastAsia" w:ascii="微软雅黑" w:hAnsi="微软雅黑" w:eastAsia="微软雅黑" w:cs="微软雅黑"/>
                <w:sz w:val="24"/>
                <w:szCs w:val="24"/>
                <w:vertAlign w:val="baseline"/>
                <w:lang w:val="en-US" w:eastAsia="zh-CN"/>
              </w:rPr>
              <w:t>所属科室、职务、职称等</w:t>
            </w:r>
            <w:r>
              <w:rPr>
                <w:rFonts w:hint="eastAsia" w:ascii="微软雅黑" w:hAnsi="微软雅黑" w:eastAsia="微软雅黑" w:cs="微软雅黑"/>
                <w:sz w:val="24"/>
                <w:szCs w:val="24"/>
                <w:vertAlign w:val="baseline"/>
                <w:lang w:eastAsia="zh-CN"/>
              </w:rPr>
              <w:t>历史信息，支持</w:t>
            </w:r>
            <w:r>
              <w:rPr>
                <w:rFonts w:hint="eastAsia" w:ascii="微软雅黑" w:hAnsi="微软雅黑" w:eastAsia="微软雅黑" w:cs="微软雅黑"/>
                <w:sz w:val="24"/>
                <w:szCs w:val="24"/>
                <w:vertAlign w:val="baseline"/>
                <w:lang w:val="en-US" w:eastAsia="zh-CN"/>
              </w:rPr>
              <w:t>追溯查询等功能</w:t>
            </w:r>
            <w:r>
              <w:rPr>
                <w:rFonts w:hint="eastAsia" w:ascii="微软雅黑" w:hAnsi="微软雅黑" w:eastAsia="微软雅黑" w:cs="微软雅黑"/>
                <w:sz w:val="24"/>
                <w:szCs w:val="24"/>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5" w:type="dxa"/>
            <w:vMerge w:val="continue"/>
            <w:noWrap w:val="0"/>
            <w:vAlign w:val="top"/>
          </w:tcPr>
          <w:p>
            <w:pPr>
              <w:keepNext w:val="0"/>
              <w:keepLines w:val="0"/>
              <w:suppressLineNumbers w:val="0"/>
              <w:spacing w:before="0" w:beforeAutospacing="0" w:after="0" w:afterAutospacing="0"/>
              <w:ind w:left="0" w:right="0"/>
              <w:rPr>
                <w:rFonts w:hint="eastAsia" w:ascii="微软雅黑" w:hAnsi="微软雅黑" w:eastAsia="微软雅黑" w:cs="微软雅黑"/>
                <w:sz w:val="24"/>
                <w:szCs w:val="24"/>
                <w:vertAlign w:val="baseline"/>
              </w:rPr>
            </w:pPr>
          </w:p>
        </w:tc>
        <w:tc>
          <w:tcPr>
            <w:tcW w:w="2818" w:type="dxa"/>
            <w:noWrap w:val="0"/>
            <w:vAlign w:val="center"/>
          </w:tcPr>
          <w:p>
            <w:pPr>
              <w:keepNext w:val="0"/>
              <w:keepLines w:val="0"/>
              <w:suppressLineNumbers w:val="0"/>
              <w:spacing w:before="0" w:beforeAutospacing="0" w:after="0" w:afterAutospacing="0"/>
              <w:ind w:left="0" w:right="0"/>
              <w:rPr>
                <w:rFonts w:hint="eastAsia" w:ascii="微软雅黑" w:hAnsi="微软雅黑" w:eastAsia="微软雅黑" w:cs="微软雅黑"/>
                <w:sz w:val="24"/>
                <w:szCs w:val="24"/>
                <w:vertAlign w:val="baseline"/>
                <w:lang w:val="en-US" w:eastAsia="zh-CN"/>
              </w:rPr>
            </w:pPr>
            <w:r>
              <w:rPr>
                <w:rFonts w:hint="eastAsia" w:ascii="微软雅黑" w:hAnsi="微软雅黑" w:eastAsia="微软雅黑" w:cs="微软雅黑"/>
                <w:sz w:val="24"/>
                <w:szCs w:val="24"/>
                <w:vertAlign w:val="baseline"/>
                <w:lang w:val="en-US" w:eastAsia="zh-CN"/>
              </w:rPr>
              <w:t xml:space="preserve">  成本核算项目</w:t>
            </w:r>
          </w:p>
        </w:tc>
        <w:tc>
          <w:tcPr>
            <w:tcW w:w="5445" w:type="dxa"/>
            <w:noWrap w:val="0"/>
            <w:vAlign w:val="top"/>
          </w:tcPr>
          <w:p>
            <w:pPr>
              <w:keepNext w:val="0"/>
              <w:keepLines w:val="0"/>
              <w:suppressLineNumbers w:val="0"/>
              <w:spacing w:before="0" w:beforeAutospacing="0" w:after="0" w:afterAutospacing="0"/>
              <w:ind w:left="0" w:right="0"/>
              <w:rPr>
                <w:rFonts w:hint="eastAsia" w:ascii="微软雅黑" w:hAnsi="微软雅黑" w:eastAsia="微软雅黑" w:cs="微软雅黑"/>
                <w:sz w:val="24"/>
                <w:szCs w:val="24"/>
                <w:vertAlign w:val="baseline"/>
                <w:lang w:eastAsia="zh-CN"/>
              </w:rPr>
            </w:pPr>
            <w:r>
              <w:rPr>
                <w:rFonts w:hint="eastAsia" w:ascii="微软雅黑" w:hAnsi="微软雅黑" w:eastAsia="微软雅黑" w:cs="微软雅黑"/>
                <w:sz w:val="24"/>
                <w:szCs w:val="24"/>
                <w:vertAlign w:val="baseline"/>
                <w:lang w:val="en-US" w:eastAsia="zh-CN"/>
              </w:rPr>
              <w:t>成本核算项目基本信息维护，成本习性、可控性、成本归集方案，以及全院成本费用分摊基准以及分摊对象设置等功能。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5" w:type="dxa"/>
            <w:vMerge w:val="continue"/>
            <w:noWrap w:val="0"/>
            <w:vAlign w:val="top"/>
          </w:tcPr>
          <w:p>
            <w:pPr>
              <w:keepNext w:val="0"/>
              <w:keepLines w:val="0"/>
              <w:suppressLineNumbers w:val="0"/>
              <w:spacing w:before="0" w:beforeAutospacing="0" w:after="0" w:afterAutospacing="0"/>
              <w:ind w:left="0" w:right="0"/>
              <w:rPr>
                <w:rFonts w:hint="eastAsia" w:ascii="微软雅黑" w:hAnsi="微软雅黑" w:eastAsia="微软雅黑" w:cs="微软雅黑"/>
                <w:sz w:val="24"/>
                <w:szCs w:val="24"/>
                <w:vertAlign w:val="baseline"/>
              </w:rPr>
            </w:pPr>
          </w:p>
        </w:tc>
        <w:tc>
          <w:tcPr>
            <w:tcW w:w="2818" w:type="dxa"/>
            <w:noWrap w:val="0"/>
            <w:vAlign w:val="center"/>
          </w:tcPr>
          <w:p>
            <w:pPr>
              <w:keepNext w:val="0"/>
              <w:keepLines w:val="0"/>
              <w:suppressLineNumbers w:val="0"/>
              <w:spacing w:before="0" w:beforeAutospacing="0" w:after="0" w:afterAutospacing="0"/>
              <w:ind w:left="0" w:leftChars="0" w:right="0" w:firstLine="240" w:firstLineChars="100"/>
              <w:rPr>
                <w:rFonts w:hint="eastAsia" w:ascii="微软雅黑" w:hAnsi="微软雅黑" w:eastAsia="微软雅黑" w:cs="微软雅黑"/>
                <w:sz w:val="24"/>
                <w:szCs w:val="24"/>
                <w:vertAlign w:val="baseline"/>
                <w:lang w:eastAsia="zh-CN"/>
              </w:rPr>
            </w:pPr>
            <w:r>
              <w:rPr>
                <w:rFonts w:hint="eastAsia" w:ascii="微软雅黑" w:hAnsi="微软雅黑" w:eastAsia="微软雅黑" w:cs="微软雅黑"/>
                <w:sz w:val="24"/>
                <w:szCs w:val="24"/>
                <w:vertAlign w:val="baseline"/>
                <w:lang w:eastAsia="zh-CN"/>
              </w:rPr>
              <w:t>科室信息项目</w:t>
            </w:r>
          </w:p>
        </w:tc>
        <w:tc>
          <w:tcPr>
            <w:tcW w:w="5445" w:type="dxa"/>
            <w:noWrap w:val="0"/>
            <w:vAlign w:val="top"/>
          </w:tcPr>
          <w:p>
            <w:pPr>
              <w:keepNext w:val="0"/>
              <w:keepLines w:val="0"/>
              <w:suppressLineNumbers w:val="0"/>
              <w:spacing w:before="0" w:beforeAutospacing="0" w:after="0" w:afterAutospacing="0"/>
              <w:ind w:left="0" w:right="0"/>
              <w:rPr>
                <w:rFonts w:hint="eastAsia" w:ascii="微软雅黑" w:hAnsi="微软雅黑" w:eastAsia="微软雅黑" w:cs="微软雅黑"/>
                <w:sz w:val="24"/>
                <w:szCs w:val="24"/>
                <w:vertAlign w:val="baseline"/>
                <w:lang w:eastAsia="zh-CN"/>
              </w:rPr>
            </w:pPr>
            <w:r>
              <w:rPr>
                <w:rFonts w:hint="eastAsia" w:ascii="微软雅黑" w:hAnsi="微软雅黑" w:eastAsia="微软雅黑" w:cs="微软雅黑"/>
                <w:sz w:val="24"/>
                <w:szCs w:val="24"/>
                <w:vertAlign w:val="baseline"/>
                <w:lang w:eastAsia="zh-CN"/>
              </w:rPr>
              <w:t>科室信息项目</w:t>
            </w:r>
            <w:r>
              <w:rPr>
                <w:rFonts w:hint="eastAsia" w:ascii="微软雅黑" w:hAnsi="微软雅黑" w:eastAsia="微软雅黑" w:cs="微软雅黑"/>
                <w:sz w:val="24"/>
                <w:szCs w:val="24"/>
                <w:vertAlign w:val="baseline"/>
                <w:lang w:val="en-US" w:eastAsia="zh-CN"/>
              </w:rPr>
              <w:t>基本信息设置，导入、导出、打印、信息数据来源公式设置，自动结转设置等功能。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5" w:type="dxa"/>
            <w:vMerge w:val="continue"/>
            <w:noWrap w:val="0"/>
            <w:vAlign w:val="top"/>
          </w:tcPr>
          <w:p>
            <w:pPr>
              <w:keepNext w:val="0"/>
              <w:keepLines w:val="0"/>
              <w:suppressLineNumbers w:val="0"/>
              <w:spacing w:before="0" w:beforeAutospacing="0" w:after="0" w:afterAutospacing="0"/>
              <w:ind w:left="0" w:right="0"/>
              <w:rPr>
                <w:rFonts w:hint="eastAsia" w:ascii="微软雅黑" w:hAnsi="微软雅黑" w:eastAsia="微软雅黑" w:cs="微软雅黑"/>
                <w:sz w:val="24"/>
                <w:szCs w:val="24"/>
                <w:vertAlign w:val="baseline"/>
              </w:rPr>
            </w:pPr>
          </w:p>
        </w:tc>
        <w:tc>
          <w:tcPr>
            <w:tcW w:w="2818" w:type="dxa"/>
            <w:noWrap w:val="0"/>
            <w:vAlign w:val="center"/>
          </w:tcPr>
          <w:p>
            <w:pPr>
              <w:keepNext w:val="0"/>
              <w:keepLines w:val="0"/>
              <w:suppressLineNumbers w:val="0"/>
              <w:spacing w:before="0" w:beforeAutospacing="0" w:after="0" w:afterAutospacing="0"/>
              <w:ind w:left="0" w:right="0" w:firstLine="240" w:firstLineChars="100"/>
              <w:rPr>
                <w:rFonts w:hint="eastAsia" w:ascii="微软雅黑" w:hAnsi="微软雅黑" w:eastAsia="微软雅黑" w:cs="微软雅黑"/>
                <w:sz w:val="24"/>
                <w:szCs w:val="24"/>
                <w:vertAlign w:val="baseline"/>
                <w:lang w:eastAsia="zh-CN"/>
              </w:rPr>
            </w:pPr>
            <w:r>
              <w:rPr>
                <w:rFonts w:hint="eastAsia" w:ascii="微软雅黑" w:hAnsi="微软雅黑" w:eastAsia="微软雅黑" w:cs="微软雅黑"/>
                <w:sz w:val="24"/>
                <w:szCs w:val="24"/>
                <w:vertAlign w:val="baseline"/>
                <w:lang w:eastAsia="zh-CN"/>
              </w:rPr>
              <w:t>项目属性设置</w:t>
            </w:r>
          </w:p>
        </w:tc>
        <w:tc>
          <w:tcPr>
            <w:tcW w:w="5445" w:type="dxa"/>
            <w:noWrap w:val="0"/>
            <w:vAlign w:val="top"/>
          </w:tcPr>
          <w:p>
            <w:pPr>
              <w:keepNext w:val="0"/>
              <w:keepLines w:val="0"/>
              <w:suppressLineNumbers w:val="0"/>
              <w:spacing w:before="0" w:beforeAutospacing="0" w:after="0" w:afterAutospacing="0"/>
              <w:ind w:left="0" w:right="0"/>
              <w:rPr>
                <w:rFonts w:hint="eastAsia" w:ascii="微软雅黑" w:hAnsi="微软雅黑" w:eastAsia="微软雅黑" w:cs="微软雅黑"/>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5" w:type="dxa"/>
            <w:vMerge w:val="continue"/>
            <w:noWrap w:val="0"/>
            <w:vAlign w:val="top"/>
          </w:tcPr>
          <w:p>
            <w:pPr>
              <w:keepNext w:val="0"/>
              <w:keepLines w:val="0"/>
              <w:suppressLineNumbers w:val="0"/>
              <w:spacing w:before="0" w:beforeAutospacing="0" w:after="0" w:afterAutospacing="0"/>
              <w:ind w:left="0" w:right="0"/>
              <w:rPr>
                <w:rFonts w:hint="eastAsia" w:ascii="微软雅黑" w:hAnsi="微软雅黑" w:eastAsia="微软雅黑" w:cs="微软雅黑"/>
                <w:sz w:val="24"/>
                <w:szCs w:val="24"/>
                <w:vertAlign w:val="baseline"/>
              </w:rPr>
            </w:pPr>
          </w:p>
        </w:tc>
        <w:tc>
          <w:tcPr>
            <w:tcW w:w="2818" w:type="dxa"/>
            <w:noWrap w:val="0"/>
            <w:vAlign w:val="center"/>
          </w:tcPr>
          <w:p>
            <w:pPr>
              <w:keepNext w:val="0"/>
              <w:keepLines w:val="0"/>
              <w:suppressLineNumbers w:val="0"/>
              <w:spacing w:before="0" w:beforeAutospacing="0" w:after="0" w:afterAutospacing="0"/>
              <w:ind w:left="0" w:right="0"/>
              <w:rPr>
                <w:rFonts w:hint="eastAsia" w:ascii="微软雅黑" w:hAnsi="微软雅黑" w:eastAsia="微软雅黑" w:cs="微软雅黑"/>
                <w:sz w:val="24"/>
                <w:szCs w:val="24"/>
                <w:vertAlign w:val="baseline"/>
                <w:lang w:val="en-US" w:eastAsia="zh-CN"/>
              </w:rPr>
            </w:pPr>
            <w:r>
              <w:rPr>
                <w:rFonts w:hint="eastAsia" w:ascii="微软雅黑" w:hAnsi="微软雅黑" w:eastAsia="微软雅黑" w:cs="微软雅黑"/>
                <w:sz w:val="24"/>
                <w:szCs w:val="24"/>
                <w:vertAlign w:val="baseline"/>
                <w:lang w:val="en-US" w:eastAsia="zh-CN"/>
              </w:rPr>
              <w:t xml:space="preserve">    成本项目属性</w:t>
            </w:r>
          </w:p>
        </w:tc>
        <w:tc>
          <w:tcPr>
            <w:tcW w:w="5445" w:type="dxa"/>
            <w:noWrap w:val="0"/>
            <w:vAlign w:val="top"/>
          </w:tcPr>
          <w:p>
            <w:pPr>
              <w:keepNext w:val="0"/>
              <w:keepLines w:val="0"/>
              <w:suppressLineNumbers w:val="0"/>
              <w:spacing w:before="0" w:beforeAutospacing="0" w:after="0" w:afterAutospacing="0"/>
              <w:ind w:left="0" w:right="0"/>
              <w:rPr>
                <w:rFonts w:hint="eastAsia" w:ascii="微软雅黑" w:hAnsi="微软雅黑" w:eastAsia="微软雅黑" w:cs="微软雅黑"/>
                <w:sz w:val="24"/>
                <w:szCs w:val="24"/>
                <w:vertAlign w:val="baseline"/>
                <w:lang w:eastAsia="zh-CN"/>
              </w:rPr>
            </w:pPr>
            <w:r>
              <w:rPr>
                <w:rFonts w:hint="eastAsia" w:ascii="微软雅黑" w:hAnsi="微软雅黑" w:eastAsia="微软雅黑" w:cs="微软雅黑"/>
                <w:sz w:val="24"/>
                <w:szCs w:val="24"/>
                <w:vertAlign w:val="baseline"/>
                <w:lang w:val="en-US" w:eastAsia="zh-CN"/>
              </w:rPr>
              <w:t>标准成本项目、成本习性、成本可控性等分类设置，有助于成本支持按属性分类进行报表数据统计分析。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5" w:type="dxa"/>
            <w:vMerge w:val="continue"/>
            <w:noWrap w:val="0"/>
            <w:vAlign w:val="top"/>
          </w:tcPr>
          <w:p>
            <w:pPr>
              <w:keepNext w:val="0"/>
              <w:keepLines w:val="0"/>
              <w:suppressLineNumbers w:val="0"/>
              <w:spacing w:before="0" w:beforeAutospacing="0" w:after="0" w:afterAutospacing="0"/>
              <w:ind w:left="0" w:right="0"/>
              <w:rPr>
                <w:rFonts w:hint="eastAsia" w:ascii="微软雅黑" w:hAnsi="微软雅黑" w:eastAsia="微软雅黑" w:cs="微软雅黑"/>
                <w:sz w:val="24"/>
                <w:szCs w:val="24"/>
                <w:vertAlign w:val="baseline"/>
              </w:rPr>
            </w:pPr>
          </w:p>
        </w:tc>
        <w:tc>
          <w:tcPr>
            <w:tcW w:w="2818" w:type="dxa"/>
            <w:noWrap w:val="0"/>
            <w:vAlign w:val="center"/>
          </w:tcPr>
          <w:p>
            <w:pPr>
              <w:keepNext w:val="0"/>
              <w:keepLines w:val="0"/>
              <w:suppressLineNumbers w:val="0"/>
              <w:spacing w:before="0" w:beforeAutospacing="0" w:after="0" w:afterAutospacing="0"/>
              <w:ind w:left="0" w:right="0"/>
              <w:rPr>
                <w:rFonts w:hint="eastAsia" w:ascii="微软雅黑" w:hAnsi="微软雅黑" w:eastAsia="微软雅黑" w:cs="微软雅黑"/>
                <w:sz w:val="24"/>
                <w:szCs w:val="24"/>
                <w:vertAlign w:val="baseline"/>
                <w:lang w:val="en-US" w:eastAsia="zh-CN"/>
              </w:rPr>
            </w:pPr>
            <w:r>
              <w:rPr>
                <w:rFonts w:hint="eastAsia" w:ascii="微软雅黑" w:hAnsi="微软雅黑" w:eastAsia="微软雅黑" w:cs="微软雅黑"/>
                <w:sz w:val="24"/>
                <w:szCs w:val="24"/>
                <w:vertAlign w:val="baseline"/>
                <w:lang w:val="en-US" w:eastAsia="zh-CN"/>
              </w:rPr>
              <w:t xml:space="preserve">    成本项目属性定义</w:t>
            </w:r>
          </w:p>
        </w:tc>
        <w:tc>
          <w:tcPr>
            <w:tcW w:w="5445" w:type="dxa"/>
            <w:noWrap w:val="0"/>
            <w:vAlign w:val="top"/>
          </w:tcPr>
          <w:p>
            <w:pPr>
              <w:keepNext w:val="0"/>
              <w:keepLines w:val="0"/>
              <w:suppressLineNumbers w:val="0"/>
              <w:spacing w:before="0" w:beforeAutospacing="0" w:after="0" w:afterAutospacing="0"/>
              <w:ind w:left="0" w:right="0"/>
              <w:rPr>
                <w:rFonts w:hint="eastAsia" w:ascii="微软雅黑" w:hAnsi="微软雅黑" w:eastAsia="微软雅黑" w:cs="微软雅黑"/>
                <w:sz w:val="24"/>
                <w:szCs w:val="24"/>
                <w:vertAlign w:val="baseline"/>
                <w:lang w:eastAsia="zh-CN"/>
              </w:rPr>
            </w:pPr>
            <w:r>
              <w:rPr>
                <w:rFonts w:hint="eastAsia" w:ascii="微软雅黑" w:hAnsi="微软雅黑" w:eastAsia="微软雅黑" w:cs="微软雅黑"/>
                <w:sz w:val="24"/>
                <w:szCs w:val="24"/>
                <w:vertAlign w:val="baseline"/>
                <w:lang w:val="en-US" w:eastAsia="zh-CN"/>
              </w:rPr>
              <w:t>快速完成成本项目的成本各项分类快速对照设置。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5" w:type="dxa"/>
            <w:vMerge w:val="continue"/>
            <w:noWrap w:val="0"/>
            <w:vAlign w:val="top"/>
          </w:tcPr>
          <w:p>
            <w:pPr>
              <w:keepNext w:val="0"/>
              <w:keepLines w:val="0"/>
              <w:suppressLineNumbers w:val="0"/>
              <w:spacing w:before="0" w:beforeAutospacing="0" w:after="0" w:afterAutospacing="0"/>
              <w:ind w:left="0" w:right="0"/>
              <w:rPr>
                <w:rFonts w:hint="eastAsia" w:ascii="微软雅黑" w:hAnsi="微软雅黑" w:eastAsia="微软雅黑" w:cs="微软雅黑"/>
                <w:sz w:val="24"/>
                <w:szCs w:val="24"/>
                <w:vertAlign w:val="baseline"/>
              </w:rPr>
            </w:pPr>
          </w:p>
        </w:tc>
        <w:tc>
          <w:tcPr>
            <w:tcW w:w="2818" w:type="dxa"/>
            <w:noWrap w:val="0"/>
            <w:vAlign w:val="center"/>
          </w:tcPr>
          <w:p>
            <w:pPr>
              <w:keepNext w:val="0"/>
              <w:keepLines w:val="0"/>
              <w:suppressLineNumbers w:val="0"/>
              <w:spacing w:before="0" w:beforeAutospacing="0" w:after="0" w:afterAutospacing="0"/>
              <w:ind w:left="0" w:right="0"/>
              <w:rPr>
                <w:rFonts w:hint="eastAsia" w:ascii="微软雅黑" w:hAnsi="微软雅黑" w:eastAsia="微软雅黑" w:cs="微软雅黑"/>
                <w:sz w:val="24"/>
                <w:szCs w:val="24"/>
                <w:vertAlign w:val="baseline"/>
                <w:lang w:val="en-US" w:eastAsia="zh-CN"/>
              </w:rPr>
            </w:pPr>
            <w:r>
              <w:rPr>
                <w:rFonts w:hint="eastAsia" w:ascii="微软雅黑" w:hAnsi="微软雅黑" w:eastAsia="微软雅黑" w:cs="微软雅黑"/>
                <w:sz w:val="24"/>
                <w:szCs w:val="24"/>
                <w:vertAlign w:val="baseline"/>
                <w:lang w:val="en-US" w:eastAsia="zh-CN"/>
              </w:rPr>
              <w:t xml:space="preserve">    核算科室属性</w:t>
            </w:r>
          </w:p>
        </w:tc>
        <w:tc>
          <w:tcPr>
            <w:tcW w:w="5445" w:type="dxa"/>
            <w:noWrap w:val="0"/>
            <w:vAlign w:val="top"/>
          </w:tcPr>
          <w:p>
            <w:pPr>
              <w:keepNext w:val="0"/>
              <w:keepLines w:val="0"/>
              <w:suppressLineNumbers w:val="0"/>
              <w:spacing w:before="0" w:beforeAutospacing="0" w:after="0" w:afterAutospacing="0"/>
              <w:ind w:left="0" w:right="0"/>
              <w:rPr>
                <w:rFonts w:hint="eastAsia" w:ascii="微软雅黑" w:hAnsi="微软雅黑" w:eastAsia="微软雅黑" w:cs="微软雅黑"/>
                <w:sz w:val="24"/>
                <w:szCs w:val="24"/>
                <w:vertAlign w:val="baseline"/>
                <w:lang w:eastAsia="zh-CN"/>
              </w:rPr>
            </w:pPr>
            <w:r>
              <w:rPr>
                <w:rFonts w:hint="eastAsia" w:ascii="微软雅黑" w:hAnsi="微软雅黑" w:eastAsia="微软雅黑" w:cs="微软雅黑"/>
                <w:sz w:val="24"/>
                <w:szCs w:val="24"/>
                <w:vertAlign w:val="baseline"/>
                <w:lang w:val="en-US" w:eastAsia="zh-CN"/>
              </w:rPr>
              <w:t>支持多套核算科室体系设置，并按多套科室体系进行报表数据统计分析。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5" w:type="dxa"/>
            <w:vMerge w:val="continue"/>
            <w:noWrap w:val="0"/>
            <w:vAlign w:val="top"/>
          </w:tcPr>
          <w:p>
            <w:pPr>
              <w:keepNext w:val="0"/>
              <w:keepLines w:val="0"/>
              <w:suppressLineNumbers w:val="0"/>
              <w:spacing w:before="0" w:beforeAutospacing="0" w:after="0" w:afterAutospacing="0"/>
              <w:ind w:left="0" w:right="0"/>
              <w:rPr>
                <w:rFonts w:hint="eastAsia" w:ascii="微软雅黑" w:hAnsi="微软雅黑" w:eastAsia="微软雅黑" w:cs="微软雅黑"/>
                <w:sz w:val="24"/>
                <w:szCs w:val="24"/>
                <w:vertAlign w:val="baseline"/>
              </w:rPr>
            </w:pPr>
          </w:p>
        </w:tc>
        <w:tc>
          <w:tcPr>
            <w:tcW w:w="2818" w:type="dxa"/>
            <w:noWrap w:val="0"/>
            <w:vAlign w:val="center"/>
          </w:tcPr>
          <w:p>
            <w:pPr>
              <w:keepNext w:val="0"/>
              <w:keepLines w:val="0"/>
              <w:suppressLineNumbers w:val="0"/>
              <w:spacing w:before="0" w:beforeAutospacing="0" w:after="0" w:afterAutospacing="0"/>
              <w:ind w:left="0" w:right="0"/>
              <w:rPr>
                <w:rFonts w:hint="eastAsia" w:ascii="微软雅黑" w:hAnsi="微软雅黑" w:eastAsia="微软雅黑" w:cs="微软雅黑"/>
                <w:sz w:val="24"/>
                <w:szCs w:val="24"/>
                <w:vertAlign w:val="baseline"/>
                <w:lang w:val="en-US" w:eastAsia="zh-CN"/>
              </w:rPr>
            </w:pPr>
            <w:r>
              <w:rPr>
                <w:rFonts w:hint="eastAsia" w:ascii="微软雅黑" w:hAnsi="微软雅黑" w:eastAsia="微软雅黑" w:cs="微软雅黑"/>
                <w:sz w:val="24"/>
                <w:szCs w:val="24"/>
                <w:vertAlign w:val="baseline"/>
                <w:lang w:val="en-US" w:eastAsia="zh-CN"/>
              </w:rPr>
              <w:t xml:space="preserve">    核算科室属性定义</w:t>
            </w:r>
          </w:p>
        </w:tc>
        <w:tc>
          <w:tcPr>
            <w:tcW w:w="5445" w:type="dxa"/>
            <w:noWrap w:val="0"/>
            <w:vAlign w:val="top"/>
          </w:tcPr>
          <w:p>
            <w:pPr>
              <w:keepNext w:val="0"/>
              <w:keepLines w:val="0"/>
              <w:suppressLineNumbers w:val="0"/>
              <w:spacing w:before="0" w:beforeAutospacing="0" w:after="0" w:afterAutospacing="0"/>
              <w:ind w:left="0" w:right="0"/>
              <w:rPr>
                <w:rFonts w:hint="eastAsia" w:ascii="微软雅黑" w:hAnsi="微软雅黑" w:eastAsia="微软雅黑" w:cs="微软雅黑"/>
                <w:sz w:val="24"/>
                <w:szCs w:val="24"/>
                <w:vertAlign w:val="baseline"/>
                <w:lang w:eastAsia="zh-CN"/>
              </w:rPr>
            </w:pPr>
            <w:r>
              <w:rPr>
                <w:rFonts w:hint="eastAsia" w:ascii="微软雅黑" w:hAnsi="微软雅黑" w:eastAsia="微软雅黑" w:cs="微软雅黑"/>
                <w:sz w:val="24"/>
                <w:szCs w:val="24"/>
                <w:vertAlign w:val="baseline"/>
                <w:lang w:val="en-US" w:eastAsia="zh-CN"/>
              </w:rPr>
              <w:t>快速完成核算科室的多套科室体系快速对照设置。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5" w:type="dxa"/>
            <w:vMerge w:val="continue"/>
            <w:noWrap w:val="0"/>
            <w:vAlign w:val="top"/>
          </w:tcPr>
          <w:p>
            <w:pPr>
              <w:keepNext w:val="0"/>
              <w:keepLines w:val="0"/>
              <w:suppressLineNumbers w:val="0"/>
              <w:spacing w:before="0" w:beforeAutospacing="0" w:after="0" w:afterAutospacing="0"/>
              <w:ind w:left="0" w:right="0"/>
              <w:rPr>
                <w:rFonts w:hint="eastAsia" w:ascii="微软雅黑" w:hAnsi="微软雅黑" w:eastAsia="微软雅黑" w:cs="微软雅黑"/>
                <w:sz w:val="24"/>
                <w:szCs w:val="24"/>
                <w:vertAlign w:val="baseline"/>
              </w:rPr>
            </w:pPr>
          </w:p>
        </w:tc>
        <w:tc>
          <w:tcPr>
            <w:tcW w:w="2818" w:type="dxa"/>
            <w:noWrap w:val="0"/>
            <w:vAlign w:val="center"/>
          </w:tcPr>
          <w:p>
            <w:pPr>
              <w:keepNext w:val="0"/>
              <w:keepLines w:val="0"/>
              <w:suppressLineNumbers w:val="0"/>
              <w:spacing w:before="0" w:beforeAutospacing="0" w:after="0" w:afterAutospacing="0"/>
              <w:ind w:left="0" w:right="0"/>
              <w:rPr>
                <w:rFonts w:hint="eastAsia" w:ascii="微软雅黑" w:hAnsi="微软雅黑" w:eastAsia="微软雅黑" w:cs="微软雅黑"/>
                <w:sz w:val="24"/>
                <w:szCs w:val="24"/>
                <w:vertAlign w:val="baseline"/>
                <w:lang w:val="en-US" w:eastAsia="zh-CN"/>
              </w:rPr>
            </w:pPr>
            <w:r>
              <w:rPr>
                <w:rFonts w:hint="eastAsia" w:ascii="微软雅黑" w:hAnsi="微软雅黑" w:eastAsia="微软雅黑" w:cs="微软雅黑"/>
                <w:sz w:val="24"/>
                <w:szCs w:val="24"/>
                <w:vertAlign w:val="baseline"/>
                <w:lang w:val="en-US" w:eastAsia="zh-CN"/>
              </w:rPr>
              <w:t xml:space="preserve">    分摊项目属性</w:t>
            </w:r>
          </w:p>
        </w:tc>
        <w:tc>
          <w:tcPr>
            <w:tcW w:w="5445" w:type="dxa"/>
            <w:noWrap w:val="0"/>
            <w:vAlign w:val="top"/>
          </w:tcPr>
          <w:p>
            <w:pPr>
              <w:keepNext w:val="0"/>
              <w:keepLines w:val="0"/>
              <w:suppressLineNumbers w:val="0"/>
              <w:spacing w:before="0" w:beforeAutospacing="0" w:after="0" w:afterAutospacing="0"/>
              <w:ind w:left="0" w:right="0"/>
              <w:rPr>
                <w:rFonts w:hint="eastAsia" w:ascii="微软雅黑" w:hAnsi="微软雅黑" w:eastAsia="微软雅黑" w:cs="微软雅黑"/>
                <w:sz w:val="24"/>
                <w:szCs w:val="24"/>
                <w:vertAlign w:val="baseline"/>
                <w:lang w:eastAsia="zh-CN"/>
              </w:rPr>
            </w:pPr>
            <w:r>
              <w:rPr>
                <w:rFonts w:hint="eastAsia" w:ascii="微软雅黑" w:hAnsi="微软雅黑" w:eastAsia="微软雅黑" w:cs="微软雅黑"/>
                <w:sz w:val="24"/>
                <w:szCs w:val="24"/>
                <w:vertAlign w:val="baseline"/>
                <w:lang w:val="en-US" w:eastAsia="zh-CN"/>
              </w:rPr>
              <w:t>分摊标准信息项目设置。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5" w:type="dxa"/>
            <w:vMerge w:val="continue"/>
            <w:noWrap w:val="0"/>
            <w:vAlign w:val="top"/>
          </w:tcPr>
          <w:p>
            <w:pPr>
              <w:keepNext w:val="0"/>
              <w:keepLines w:val="0"/>
              <w:suppressLineNumbers w:val="0"/>
              <w:spacing w:before="0" w:beforeAutospacing="0" w:after="0" w:afterAutospacing="0"/>
              <w:ind w:left="0" w:right="0"/>
              <w:rPr>
                <w:rFonts w:hint="eastAsia" w:ascii="微软雅黑" w:hAnsi="微软雅黑" w:eastAsia="微软雅黑" w:cs="微软雅黑"/>
                <w:sz w:val="24"/>
                <w:szCs w:val="24"/>
                <w:vertAlign w:val="baseline"/>
              </w:rPr>
            </w:pPr>
          </w:p>
        </w:tc>
        <w:tc>
          <w:tcPr>
            <w:tcW w:w="2818" w:type="dxa"/>
            <w:noWrap w:val="0"/>
            <w:vAlign w:val="center"/>
          </w:tcPr>
          <w:p>
            <w:pPr>
              <w:keepNext w:val="0"/>
              <w:keepLines w:val="0"/>
              <w:suppressLineNumbers w:val="0"/>
              <w:spacing w:before="0" w:beforeAutospacing="0" w:after="0" w:afterAutospacing="0"/>
              <w:ind w:left="0" w:right="0"/>
              <w:rPr>
                <w:rFonts w:hint="eastAsia" w:ascii="微软雅黑" w:hAnsi="微软雅黑" w:eastAsia="微软雅黑" w:cs="微软雅黑"/>
                <w:sz w:val="24"/>
                <w:szCs w:val="24"/>
                <w:vertAlign w:val="baseline"/>
                <w:lang w:val="en-US" w:eastAsia="zh-CN"/>
              </w:rPr>
            </w:pPr>
            <w:r>
              <w:rPr>
                <w:rFonts w:hint="eastAsia" w:ascii="微软雅黑" w:hAnsi="微软雅黑" w:eastAsia="微软雅黑" w:cs="微软雅黑"/>
                <w:sz w:val="24"/>
                <w:szCs w:val="24"/>
                <w:vertAlign w:val="baseline"/>
                <w:lang w:val="en-US" w:eastAsia="zh-CN"/>
              </w:rPr>
              <w:t xml:space="preserve">    分摊项目属性定义</w:t>
            </w:r>
          </w:p>
        </w:tc>
        <w:tc>
          <w:tcPr>
            <w:tcW w:w="5445" w:type="dxa"/>
            <w:noWrap w:val="0"/>
            <w:vAlign w:val="top"/>
          </w:tcPr>
          <w:p>
            <w:pPr>
              <w:keepNext w:val="0"/>
              <w:keepLines w:val="0"/>
              <w:suppressLineNumbers w:val="0"/>
              <w:spacing w:before="0" w:beforeAutospacing="0" w:after="0" w:afterAutospacing="0"/>
              <w:ind w:left="0" w:right="0"/>
              <w:rPr>
                <w:rFonts w:hint="eastAsia" w:ascii="微软雅黑" w:hAnsi="微软雅黑" w:eastAsia="微软雅黑" w:cs="微软雅黑"/>
                <w:sz w:val="24"/>
                <w:szCs w:val="24"/>
                <w:vertAlign w:val="baseline"/>
                <w:lang w:eastAsia="zh-CN"/>
              </w:rPr>
            </w:pPr>
            <w:r>
              <w:rPr>
                <w:rFonts w:hint="eastAsia" w:ascii="微软雅黑" w:hAnsi="微软雅黑" w:eastAsia="微软雅黑" w:cs="微软雅黑"/>
                <w:sz w:val="24"/>
                <w:szCs w:val="24"/>
                <w:vertAlign w:val="baseline"/>
                <w:lang w:val="en-US" w:eastAsia="zh-CN"/>
              </w:rPr>
              <w:t>快速完成分摊信息项目快速自动或手动对照设置。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5" w:type="dxa"/>
            <w:vMerge w:val="continue"/>
            <w:noWrap w:val="0"/>
            <w:vAlign w:val="top"/>
          </w:tcPr>
          <w:p>
            <w:pPr>
              <w:keepNext w:val="0"/>
              <w:keepLines w:val="0"/>
              <w:suppressLineNumbers w:val="0"/>
              <w:spacing w:before="0" w:beforeAutospacing="0" w:after="0" w:afterAutospacing="0"/>
              <w:ind w:left="0" w:right="0"/>
              <w:rPr>
                <w:rFonts w:hint="eastAsia" w:ascii="微软雅黑" w:hAnsi="微软雅黑" w:eastAsia="微软雅黑" w:cs="微软雅黑"/>
                <w:sz w:val="24"/>
                <w:szCs w:val="24"/>
                <w:vertAlign w:val="baseline"/>
              </w:rPr>
            </w:pPr>
          </w:p>
        </w:tc>
        <w:tc>
          <w:tcPr>
            <w:tcW w:w="2818" w:type="dxa"/>
            <w:noWrap w:val="0"/>
            <w:vAlign w:val="center"/>
          </w:tcPr>
          <w:p>
            <w:pPr>
              <w:keepNext w:val="0"/>
              <w:keepLines w:val="0"/>
              <w:suppressLineNumbers w:val="0"/>
              <w:spacing w:before="0" w:beforeAutospacing="0" w:after="0" w:afterAutospacing="0"/>
              <w:ind w:left="0" w:right="0"/>
              <w:rPr>
                <w:rFonts w:hint="eastAsia" w:ascii="微软雅黑" w:hAnsi="微软雅黑" w:eastAsia="微软雅黑" w:cs="微软雅黑"/>
                <w:sz w:val="24"/>
                <w:szCs w:val="24"/>
                <w:vertAlign w:val="baseline"/>
                <w:lang w:val="en-US" w:eastAsia="zh-CN"/>
              </w:rPr>
            </w:pPr>
            <w:r>
              <w:rPr>
                <w:rFonts w:hint="eastAsia" w:ascii="微软雅黑" w:hAnsi="微软雅黑" w:eastAsia="微软雅黑" w:cs="微软雅黑"/>
                <w:sz w:val="24"/>
                <w:szCs w:val="24"/>
                <w:vertAlign w:val="baseline"/>
                <w:lang w:val="en-US" w:eastAsia="zh-CN"/>
              </w:rPr>
              <w:t xml:space="preserve">  物资材料字典</w:t>
            </w:r>
          </w:p>
        </w:tc>
        <w:tc>
          <w:tcPr>
            <w:tcW w:w="5445" w:type="dxa"/>
            <w:noWrap w:val="0"/>
            <w:vAlign w:val="top"/>
          </w:tcPr>
          <w:p>
            <w:pPr>
              <w:keepNext w:val="0"/>
              <w:keepLines w:val="0"/>
              <w:suppressLineNumbers w:val="0"/>
              <w:spacing w:before="0" w:beforeAutospacing="0" w:after="0" w:afterAutospacing="0"/>
              <w:ind w:left="0" w:right="0"/>
              <w:rPr>
                <w:rFonts w:hint="eastAsia" w:ascii="微软雅黑" w:hAnsi="微软雅黑" w:eastAsia="微软雅黑" w:cs="微软雅黑"/>
                <w:sz w:val="24"/>
                <w:szCs w:val="24"/>
                <w:vertAlign w:val="baseline"/>
                <w:lang w:val="en-US" w:eastAsia="zh-CN"/>
              </w:rPr>
            </w:pPr>
            <w:r>
              <w:rPr>
                <w:rFonts w:hint="eastAsia" w:ascii="微软雅黑" w:hAnsi="微软雅黑" w:eastAsia="微软雅黑" w:cs="微软雅黑"/>
                <w:sz w:val="24"/>
                <w:szCs w:val="24"/>
                <w:vertAlign w:val="baseline"/>
                <w:lang w:eastAsia="zh-CN"/>
              </w:rPr>
              <w:t>同步总务、设备等库房卫生材料、办公材料、医用材料等字典信息。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5" w:type="dxa"/>
            <w:vMerge w:val="continue"/>
            <w:noWrap w:val="0"/>
            <w:vAlign w:val="top"/>
          </w:tcPr>
          <w:p>
            <w:pPr>
              <w:keepNext w:val="0"/>
              <w:keepLines w:val="0"/>
              <w:suppressLineNumbers w:val="0"/>
              <w:spacing w:before="0" w:beforeAutospacing="0" w:after="0" w:afterAutospacing="0"/>
              <w:ind w:left="0" w:right="0"/>
              <w:rPr>
                <w:rFonts w:hint="eastAsia" w:ascii="微软雅黑" w:hAnsi="微软雅黑" w:eastAsia="微软雅黑" w:cs="微软雅黑"/>
                <w:sz w:val="24"/>
                <w:szCs w:val="24"/>
                <w:vertAlign w:val="baseline"/>
              </w:rPr>
            </w:pPr>
          </w:p>
        </w:tc>
        <w:tc>
          <w:tcPr>
            <w:tcW w:w="2818" w:type="dxa"/>
            <w:noWrap w:val="0"/>
            <w:vAlign w:val="center"/>
          </w:tcPr>
          <w:p>
            <w:pPr>
              <w:keepNext w:val="0"/>
              <w:keepLines w:val="0"/>
              <w:suppressLineNumbers w:val="0"/>
              <w:spacing w:before="0" w:beforeAutospacing="0" w:after="0" w:afterAutospacing="0"/>
              <w:ind w:left="0" w:right="0"/>
              <w:rPr>
                <w:rFonts w:hint="eastAsia" w:ascii="微软雅黑" w:hAnsi="微软雅黑" w:eastAsia="微软雅黑" w:cs="微软雅黑"/>
                <w:sz w:val="24"/>
                <w:szCs w:val="24"/>
                <w:vertAlign w:val="baseline"/>
                <w:lang w:val="en-US" w:eastAsia="zh-CN"/>
              </w:rPr>
            </w:pPr>
            <w:r>
              <w:rPr>
                <w:rFonts w:hint="eastAsia" w:ascii="微软雅黑" w:hAnsi="微软雅黑" w:eastAsia="微软雅黑" w:cs="微软雅黑"/>
                <w:sz w:val="24"/>
                <w:szCs w:val="24"/>
                <w:vertAlign w:val="baseline"/>
                <w:lang w:val="en-US" w:eastAsia="zh-CN"/>
              </w:rPr>
              <w:t xml:space="preserve">  内部服务项目</w:t>
            </w:r>
          </w:p>
        </w:tc>
        <w:tc>
          <w:tcPr>
            <w:tcW w:w="5445" w:type="dxa"/>
            <w:noWrap w:val="0"/>
            <w:vAlign w:val="top"/>
          </w:tcPr>
          <w:p>
            <w:pPr>
              <w:keepNext w:val="0"/>
              <w:keepLines w:val="0"/>
              <w:suppressLineNumbers w:val="0"/>
              <w:spacing w:before="0" w:beforeAutospacing="0" w:after="0" w:afterAutospacing="0"/>
              <w:ind w:left="0" w:right="0"/>
              <w:rPr>
                <w:rFonts w:hint="eastAsia" w:ascii="微软雅黑" w:hAnsi="微软雅黑" w:eastAsia="微软雅黑" w:cs="微软雅黑"/>
                <w:sz w:val="24"/>
                <w:szCs w:val="24"/>
                <w:vertAlign w:val="baseline"/>
                <w:lang w:eastAsia="zh-CN"/>
              </w:rPr>
            </w:pPr>
            <w:r>
              <w:rPr>
                <w:rFonts w:hint="eastAsia" w:ascii="微软雅黑" w:hAnsi="微软雅黑" w:eastAsia="微软雅黑" w:cs="微软雅黑"/>
                <w:sz w:val="24"/>
                <w:szCs w:val="24"/>
                <w:vertAlign w:val="baseline"/>
                <w:lang w:eastAsia="zh-CN"/>
              </w:rPr>
              <w:t>对医院供应、洗衣、维修等内部服务项目及价格维护。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5" w:type="dxa"/>
            <w:vMerge w:val="continue"/>
            <w:noWrap w:val="0"/>
            <w:vAlign w:val="top"/>
          </w:tcPr>
          <w:p>
            <w:pPr>
              <w:keepNext w:val="0"/>
              <w:keepLines w:val="0"/>
              <w:suppressLineNumbers w:val="0"/>
              <w:spacing w:before="0" w:beforeAutospacing="0" w:after="0" w:afterAutospacing="0"/>
              <w:ind w:left="0" w:right="0"/>
              <w:rPr>
                <w:rFonts w:hint="eastAsia" w:ascii="微软雅黑" w:hAnsi="微软雅黑" w:eastAsia="微软雅黑" w:cs="微软雅黑"/>
                <w:sz w:val="24"/>
                <w:szCs w:val="24"/>
                <w:vertAlign w:val="baseline"/>
              </w:rPr>
            </w:pPr>
          </w:p>
        </w:tc>
        <w:tc>
          <w:tcPr>
            <w:tcW w:w="2818" w:type="dxa"/>
            <w:noWrap w:val="0"/>
            <w:vAlign w:val="center"/>
          </w:tcPr>
          <w:p>
            <w:pPr>
              <w:keepNext w:val="0"/>
              <w:keepLines w:val="0"/>
              <w:suppressLineNumbers w:val="0"/>
              <w:spacing w:before="0" w:beforeAutospacing="0" w:after="0" w:afterAutospacing="0"/>
              <w:ind w:left="0" w:right="0" w:firstLine="240" w:firstLineChars="100"/>
              <w:rPr>
                <w:rFonts w:hint="eastAsia" w:ascii="微软雅黑" w:hAnsi="微软雅黑" w:eastAsia="微软雅黑" w:cs="微软雅黑"/>
                <w:sz w:val="24"/>
                <w:szCs w:val="24"/>
                <w:vertAlign w:val="baseline"/>
                <w:lang w:val="en-US" w:eastAsia="zh-CN"/>
              </w:rPr>
            </w:pPr>
            <w:r>
              <w:rPr>
                <w:rFonts w:hint="eastAsia" w:ascii="微软雅黑" w:hAnsi="微软雅黑" w:eastAsia="微软雅黑" w:cs="微软雅黑"/>
                <w:sz w:val="24"/>
                <w:szCs w:val="24"/>
                <w:vertAlign w:val="baseline"/>
                <w:lang w:val="en-US" w:eastAsia="zh-CN"/>
              </w:rPr>
              <w:t>科室性质分摊</w:t>
            </w:r>
          </w:p>
        </w:tc>
        <w:tc>
          <w:tcPr>
            <w:tcW w:w="5445" w:type="dxa"/>
            <w:noWrap w:val="0"/>
            <w:vAlign w:val="top"/>
          </w:tcPr>
          <w:p>
            <w:pPr>
              <w:keepNext w:val="0"/>
              <w:keepLines w:val="0"/>
              <w:suppressLineNumbers w:val="0"/>
              <w:spacing w:before="0" w:beforeAutospacing="0" w:after="0" w:afterAutospacing="0"/>
              <w:ind w:left="0" w:right="0"/>
              <w:rPr>
                <w:rFonts w:hint="eastAsia" w:ascii="微软雅黑" w:hAnsi="微软雅黑" w:eastAsia="微软雅黑" w:cs="微软雅黑"/>
                <w:sz w:val="24"/>
                <w:szCs w:val="24"/>
                <w:vertAlign w:val="baseline"/>
                <w:lang w:eastAsia="zh-CN"/>
              </w:rPr>
            </w:pPr>
            <w:r>
              <w:rPr>
                <w:rFonts w:hint="eastAsia" w:ascii="微软雅黑" w:hAnsi="微软雅黑" w:eastAsia="微软雅黑" w:cs="微软雅黑"/>
                <w:sz w:val="24"/>
                <w:szCs w:val="24"/>
                <w:vertAlign w:val="baseline"/>
                <w:lang w:val="en-US" w:eastAsia="zh-CN"/>
              </w:rPr>
              <w:t>完成成本性质分摊流程灵活设置，支持次序分摊、交互分摊、直接分摊等多种分摊方式。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5" w:type="dxa"/>
            <w:vMerge w:val="continue"/>
            <w:noWrap w:val="0"/>
            <w:vAlign w:val="top"/>
          </w:tcPr>
          <w:p>
            <w:pPr>
              <w:keepNext w:val="0"/>
              <w:keepLines w:val="0"/>
              <w:suppressLineNumbers w:val="0"/>
              <w:spacing w:before="0" w:beforeAutospacing="0" w:after="0" w:afterAutospacing="0"/>
              <w:ind w:left="0" w:right="0"/>
              <w:rPr>
                <w:rFonts w:hint="eastAsia" w:ascii="微软雅黑" w:hAnsi="微软雅黑" w:eastAsia="微软雅黑" w:cs="微软雅黑"/>
                <w:sz w:val="24"/>
                <w:szCs w:val="24"/>
                <w:vertAlign w:val="baseline"/>
              </w:rPr>
            </w:pPr>
          </w:p>
        </w:tc>
        <w:tc>
          <w:tcPr>
            <w:tcW w:w="2818" w:type="dxa"/>
            <w:noWrap w:val="0"/>
            <w:vAlign w:val="center"/>
          </w:tcPr>
          <w:p>
            <w:pPr>
              <w:keepNext w:val="0"/>
              <w:keepLines w:val="0"/>
              <w:suppressLineNumbers w:val="0"/>
              <w:spacing w:before="0" w:beforeAutospacing="0" w:after="0" w:afterAutospacing="0"/>
              <w:ind w:left="0" w:leftChars="0" w:right="0" w:rightChars="0" w:firstLine="240" w:firstLineChars="100"/>
              <w:rPr>
                <w:rFonts w:hint="eastAsia" w:ascii="微软雅黑" w:hAnsi="微软雅黑" w:eastAsia="微软雅黑" w:cs="微软雅黑"/>
                <w:kern w:val="2"/>
                <w:sz w:val="24"/>
                <w:szCs w:val="24"/>
                <w:vertAlign w:val="baseline"/>
                <w:lang w:val="en-US" w:eastAsia="zh-CN" w:bidi="ar-SA"/>
              </w:rPr>
            </w:pPr>
            <w:r>
              <w:rPr>
                <w:rFonts w:hint="eastAsia" w:ascii="微软雅黑" w:hAnsi="微软雅黑" w:eastAsia="微软雅黑" w:cs="微软雅黑"/>
                <w:sz w:val="24"/>
                <w:szCs w:val="24"/>
                <w:vertAlign w:val="baseline"/>
                <w:lang w:val="en-US" w:eastAsia="zh-CN"/>
              </w:rPr>
              <w:t>收入核算项目</w:t>
            </w:r>
          </w:p>
        </w:tc>
        <w:tc>
          <w:tcPr>
            <w:tcW w:w="5445" w:type="dxa"/>
            <w:noWrap w:val="0"/>
            <w:vAlign w:val="top"/>
          </w:tcPr>
          <w:p>
            <w:pPr>
              <w:keepNext w:val="0"/>
              <w:keepLines w:val="0"/>
              <w:suppressLineNumbers w:val="0"/>
              <w:spacing w:before="0" w:beforeAutospacing="0" w:after="0" w:afterAutospacing="0"/>
              <w:ind w:left="0" w:leftChars="0" w:right="0" w:rightChars="0"/>
              <w:rPr>
                <w:rFonts w:hint="eastAsia" w:ascii="微软雅黑" w:hAnsi="微软雅黑" w:eastAsia="微软雅黑" w:cs="微软雅黑"/>
                <w:kern w:val="2"/>
                <w:sz w:val="24"/>
                <w:szCs w:val="24"/>
                <w:vertAlign w:val="baseline"/>
                <w:lang w:val="en-US" w:eastAsia="zh-CN" w:bidi="ar-SA"/>
              </w:rPr>
            </w:pPr>
            <w:r>
              <w:rPr>
                <w:rFonts w:hint="eastAsia" w:ascii="微软雅黑" w:hAnsi="微软雅黑" w:eastAsia="微软雅黑" w:cs="微软雅黑"/>
                <w:sz w:val="24"/>
                <w:szCs w:val="24"/>
                <w:vertAlign w:val="baseline"/>
                <w:lang w:val="en-US" w:eastAsia="zh-CN"/>
              </w:rPr>
              <w:t>收入核算项目基本信息维护，医疗、药品收入类别、收入默认执行科室设置等功能。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5" w:type="dxa"/>
            <w:vMerge w:val="continue"/>
            <w:noWrap w:val="0"/>
            <w:vAlign w:val="top"/>
          </w:tcPr>
          <w:p>
            <w:pPr>
              <w:keepNext w:val="0"/>
              <w:keepLines w:val="0"/>
              <w:suppressLineNumbers w:val="0"/>
              <w:spacing w:before="0" w:beforeAutospacing="0" w:after="0" w:afterAutospacing="0"/>
              <w:ind w:left="0" w:right="0"/>
              <w:rPr>
                <w:rFonts w:hint="eastAsia" w:ascii="微软雅黑" w:hAnsi="微软雅黑" w:eastAsia="微软雅黑" w:cs="微软雅黑"/>
                <w:sz w:val="24"/>
                <w:szCs w:val="24"/>
                <w:vertAlign w:val="baseline"/>
              </w:rPr>
            </w:pPr>
          </w:p>
        </w:tc>
        <w:tc>
          <w:tcPr>
            <w:tcW w:w="2818" w:type="dxa"/>
            <w:noWrap w:val="0"/>
            <w:vAlign w:val="center"/>
          </w:tcPr>
          <w:p>
            <w:pPr>
              <w:keepNext w:val="0"/>
              <w:keepLines w:val="0"/>
              <w:suppressLineNumbers w:val="0"/>
              <w:spacing w:before="0" w:beforeAutospacing="0" w:after="0" w:afterAutospacing="0"/>
              <w:ind w:left="0" w:leftChars="0" w:right="0" w:rightChars="0" w:firstLine="240" w:firstLineChars="100"/>
              <w:rPr>
                <w:rFonts w:hint="eastAsia" w:ascii="微软雅黑" w:hAnsi="微软雅黑" w:eastAsia="微软雅黑" w:cs="微软雅黑"/>
                <w:kern w:val="2"/>
                <w:sz w:val="24"/>
                <w:szCs w:val="24"/>
                <w:vertAlign w:val="baseline"/>
                <w:lang w:val="en-US" w:eastAsia="zh-CN" w:bidi="ar-SA"/>
              </w:rPr>
            </w:pPr>
            <w:r>
              <w:rPr>
                <w:rFonts w:hint="eastAsia" w:ascii="微软雅黑" w:hAnsi="微软雅黑" w:eastAsia="微软雅黑" w:cs="微软雅黑"/>
                <w:sz w:val="24"/>
                <w:szCs w:val="24"/>
                <w:vertAlign w:val="baseline"/>
                <w:lang w:eastAsia="zh-CN"/>
              </w:rPr>
              <w:t>项目属性设置</w:t>
            </w:r>
          </w:p>
        </w:tc>
        <w:tc>
          <w:tcPr>
            <w:tcW w:w="5445" w:type="dxa"/>
            <w:noWrap w:val="0"/>
            <w:vAlign w:val="top"/>
          </w:tcPr>
          <w:p>
            <w:pPr>
              <w:keepNext w:val="0"/>
              <w:keepLines w:val="0"/>
              <w:suppressLineNumbers w:val="0"/>
              <w:spacing w:before="0" w:beforeAutospacing="0" w:after="0" w:afterAutospacing="0"/>
              <w:ind w:left="0" w:leftChars="0" w:right="0" w:rightChars="0"/>
              <w:rPr>
                <w:rFonts w:hint="eastAsia" w:ascii="微软雅黑" w:hAnsi="微软雅黑" w:eastAsia="微软雅黑" w:cs="微软雅黑"/>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5" w:type="dxa"/>
            <w:vMerge w:val="continue"/>
            <w:noWrap w:val="0"/>
            <w:vAlign w:val="top"/>
          </w:tcPr>
          <w:p>
            <w:pPr>
              <w:keepNext w:val="0"/>
              <w:keepLines w:val="0"/>
              <w:suppressLineNumbers w:val="0"/>
              <w:spacing w:before="0" w:beforeAutospacing="0" w:after="0" w:afterAutospacing="0"/>
              <w:ind w:left="0" w:right="0"/>
              <w:rPr>
                <w:rFonts w:hint="eastAsia" w:ascii="微软雅黑" w:hAnsi="微软雅黑" w:eastAsia="微软雅黑" w:cs="微软雅黑"/>
                <w:sz w:val="24"/>
                <w:szCs w:val="24"/>
                <w:vertAlign w:val="baseline"/>
              </w:rPr>
            </w:pPr>
          </w:p>
        </w:tc>
        <w:tc>
          <w:tcPr>
            <w:tcW w:w="2818" w:type="dxa"/>
            <w:noWrap w:val="0"/>
            <w:vAlign w:val="center"/>
          </w:tcPr>
          <w:p>
            <w:pPr>
              <w:keepNext w:val="0"/>
              <w:keepLines w:val="0"/>
              <w:suppressLineNumbers w:val="0"/>
              <w:spacing w:before="0" w:beforeAutospacing="0" w:after="0" w:afterAutospacing="0"/>
              <w:ind w:left="0" w:leftChars="0" w:right="0" w:rightChars="0"/>
              <w:rPr>
                <w:rFonts w:hint="eastAsia" w:ascii="微软雅黑" w:hAnsi="微软雅黑" w:eastAsia="微软雅黑" w:cs="微软雅黑"/>
                <w:kern w:val="2"/>
                <w:sz w:val="24"/>
                <w:szCs w:val="24"/>
                <w:vertAlign w:val="baseline"/>
                <w:lang w:val="en-US" w:eastAsia="zh-CN" w:bidi="ar-SA"/>
              </w:rPr>
            </w:pPr>
            <w:r>
              <w:rPr>
                <w:rFonts w:hint="eastAsia" w:ascii="微软雅黑" w:hAnsi="微软雅黑" w:eastAsia="微软雅黑" w:cs="微软雅黑"/>
                <w:sz w:val="24"/>
                <w:szCs w:val="24"/>
                <w:vertAlign w:val="baseline"/>
                <w:lang w:val="en-US" w:eastAsia="zh-CN"/>
              </w:rPr>
              <w:t xml:space="preserve">    收入项目属性</w:t>
            </w:r>
          </w:p>
        </w:tc>
        <w:tc>
          <w:tcPr>
            <w:tcW w:w="5445" w:type="dxa"/>
            <w:noWrap w:val="0"/>
            <w:vAlign w:val="top"/>
          </w:tcPr>
          <w:p>
            <w:pPr>
              <w:keepNext w:val="0"/>
              <w:keepLines w:val="0"/>
              <w:suppressLineNumbers w:val="0"/>
              <w:spacing w:before="0" w:beforeAutospacing="0" w:after="0" w:afterAutospacing="0"/>
              <w:ind w:left="0" w:leftChars="0" w:right="0" w:rightChars="0"/>
              <w:rPr>
                <w:rFonts w:hint="eastAsia" w:ascii="微软雅黑" w:hAnsi="微软雅黑" w:eastAsia="微软雅黑" w:cs="微软雅黑"/>
                <w:kern w:val="2"/>
                <w:sz w:val="24"/>
                <w:szCs w:val="24"/>
                <w:vertAlign w:val="baseline"/>
                <w:lang w:val="en-US" w:eastAsia="zh-CN" w:bidi="ar-SA"/>
              </w:rPr>
            </w:pPr>
            <w:r>
              <w:rPr>
                <w:rFonts w:hint="eastAsia" w:ascii="微软雅黑" w:hAnsi="微软雅黑" w:eastAsia="微软雅黑" w:cs="微软雅黑"/>
                <w:sz w:val="24"/>
                <w:szCs w:val="24"/>
                <w:vertAlign w:val="baseline"/>
                <w:lang w:val="en-US" w:eastAsia="zh-CN"/>
              </w:rPr>
              <w:t>标准收入项目、收入类别设置，有助于成本支持按属性分类进行报表数据统计分析。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5" w:type="dxa"/>
            <w:vMerge w:val="continue"/>
            <w:noWrap w:val="0"/>
            <w:vAlign w:val="top"/>
          </w:tcPr>
          <w:p>
            <w:pPr>
              <w:keepNext w:val="0"/>
              <w:keepLines w:val="0"/>
              <w:suppressLineNumbers w:val="0"/>
              <w:spacing w:before="0" w:beforeAutospacing="0" w:after="0" w:afterAutospacing="0"/>
              <w:ind w:left="0" w:right="0"/>
              <w:rPr>
                <w:rFonts w:hint="eastAsia" w:ascii="微软雅黑" w:hAnsi="微软雅黑" w:eastAsia="微软雅黑" w:cs="微软雅黑"/>
                <w:sz w:val="24"/>
                <w:szCs w:val="24"/>
                <w:vertAlign w:val="baseline"/>
              </w:rPr>
            </w:pPr>
          </w:p>
        </w:tc>
        <w:tc>
          <w:tcPr>
            <w:tcW w:w="2818" w:type="dxa"/>
            <w:noWrap w:val="0"/>
            <w:vAlign w:val="center"/>
          </w:tcPr>
          <w:p>
            <w:pPr>
              <w:keepNext w:val="0"/>
              <w:keepLines w:val="0"/>
              <w:suppressLineNumbers w:val="0"/>
              <w:spacing w:before="0" w:beforeAutospacing="0" w:after="0" w:afterAutospacing="0"/>
              <w:ind w:left="0" w:leftChars="0" w:right="0" w:rightChars="0"/>
              <w:rPr>
                <w:rFonts w:hint="eastAsia" w:ascii="微软雅黑" w:hAnsi="微软雅黑" w:eastAsia="微软雅黑" w:cs="微软雅黑"/>
                <w:kern w:val="2"/>
                <w:sz w:val="24"/>
                <w:szCs w:val="24"/>
                <w:vertAlign w:val="baseline"/>
                <w:lang w:val="en-US" w:eastAsia="zh-CN" w:bidi="ar-SA"/>
              </w:rPr>
            </w:pPr>
            <w:r>
              <w:rPr>
                <w:rFonts w:hint="eastAsia" w:ascii="微软雅黑" w:hAnsi="微软雅黑" w:eastAsia="微软雅黑" w:cs="微软雅黑"/>
                <w:sz w:val="24"/>
                <w:szCs w:val="24"/>
                <w:vertAlign w:val="baseline"/>
                <w:lang w:val="en-US" w:eastAsia="zh-CN"/>
              </w:rPr>
              <w:t xml:space="preserve">    收入项目属性定义</w:t>
            </w:r>
          </w:p>
        </w:tc>
        <w:tc>
          <w:tcPr>
            <w:tcW w:w="5445" w:type="dxa"/>
            <w:noWrap w:val="0"/>
            <w:vAlign w:val="top"/>
          </w:tcPr>
          <w:p>
            <w:pPr>
              <w:keepNext w:val="0"/>
              <w:keepLines w:val="0"/>
              <w:suppressLineNumbers w:val="0"/>
              <w:spacing w:before="0" w:beforeAutospacing="0" w:after="0" w:afterAutospacing="0"/>
              <w:ind w:left="0" w:leftChars="0" w:right="0" w:rightChars="0"/>
              <w:rPr>
                <w:rFonts w:hint="eastAsia" w:ascii="微软雅黑" w:hAnsi="微软雅黑" w:eastAsia="微软雅黑" w:cs="微软雅黑"/>
                <w:kern w:val="2"/>
                <w:sz w:val="24"/>
                <w:szCs w:val="24"/>
                <w:vertAlign w:val="baseline"/>
                <w:lang w:val="en-US" w:eastAsia="zh-CN" w:bidi="ar-SA"/>
              </w:rPr>
            </w:pPr>
            <w:r>
              <w:rPr>
                <w:rFonts w:hint="eastAsia" w:ascii="微软雅黑" w:hAnsi="微软雅黑" w:eastAsia="微软雅黑" w:cs="微软雅黑"/>
                <w:sz w:val="24"/>
                <w:szCs w:val="24"/>
                <w:vertAlign w:val="baseline"/>
                <w:lang w:val="en-US" w:eastAsia="zh-CN"/>
              </w:rPr>
              <w:t>快速完成收入项目的收入各项分类快速对照设置。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5" w:type="dxa"/>
            <w:vMerge w:val="continue"/>
            <w:noWrap w:val="0"/>
            <w:vAlign w:val="top"/>
          </w:tcPr>
          <w:p>
            <w:pPr>
              <w:keepNext w:val="0"/>
              <w:keepLines w:val="0"/>
              <w:suppressLineNumbers w:val="0"/>
              <w:spacing w:before="0" w:beforeAutospacing="0" w:after="0" w:afterAutospacing="0"/>
              <w:ind w:left="0" w:right="0"/>
              <w:rPr>
                <w:rFonts w:hint="eastAsia" w:ascii="微软雅黑" w:hAnsi="微软雅黑" w:eastAsia="微软雅黑" w:cs="微软雅黑"/>
                <w:sz w:val="24"/>
                <w:szCs w:val="24"/>
                <w:vertAlign w:val="baseline"/>
              </w:rPr>
            </w:pPr>
          </w:p>
        </w:tc>
        <w:tc>
          <w:tcPr>
            <w:tcW w:w="2818" w:type="dxa"/>
            <w:noWrap w:val="0"/>
            <w:vAlign w:val="center"/>
          </w:tcPr>
          <w:p>
            <w:pPr>
              <w:keepNext w:val="0"/>
              <w:keepLines w:val="0"/>
              <w:suppressLineNumbers w:val="0"/>
              <w:spacing w:before="0" w:beforeAutospacing="0" w:after="0" w:afterAutospacing="0"/>
              <w:ind w:left="0" w:leftChars="0" w:right="0" w:rightChars="0" w:firstLine="240" w:firstLineChars="100"/>
              <w:rPr>
                <w:rFonts w:hint="eastAsia" w:ascii="微软雅黑" w:hAnsi="微软雅黑" w:eastAsia="微软雅黑" w:cs="微软雅黑"/>
                <w:kern w:val="2"/>
                <w:sz w:val="24"/>
                <w:szCs w:val="24"/>
                <w:vertAlign w:val="baseline"/>
                <w:lang w:val="en-US" w:eastAsia="zh-CN" w:bidi="ar-SA"/>
              </w:rPr>
            </w:pPr>
            <w:r>
              <w:rPr>
                <w:rFonts w:hint="eastAsia" w:ascii="微软雅黑" w:hAnsi="微软雅黑" w:eastAsia="微软雅黑" w:cs="微软雅黑"/>
                <w:sz w:val="24"/>
                <w:szCs w:val="24"/>
                <w:vertAlign w:val="baseline"/>
                <w:lang w:val="en-US" w:eastAsia="zh-CN"/>
              </w:rPr>
              <w:t>医疗收费项目</w:t>
            </w:r>
          </w:p>
        </w:tc>
        <w:tc>
          <w:tcPr>
            <w:tcW w:w="5445" w:type="dxa"/>
            <w:noWrap w:val="0"/>
            <w:vAlign w:val="top"/>
          </w:tcPr>
          <w:p>
            <w:pPr>
              <w:keepNext w:val="0"/>
              <w:keepLines w:val="0"/>
              <w:suppressLineNumbers w:val="0"/>
              <w:spacing w:before="0" w:beforeAutospacing="0" w:after="0" w:afterAutospacing="0"/>
              <w:ind w:left="0" w:leftChars="0" w:right="0" w:rightChars="0"/>
              <w:rPr>
                <w:rFonts w:hint="eastAsia" w:ascii="微软雅黑" w:hAnsi="微软雅黑" w:eastAsia="微软雅黑" w:cs="微软雅黑"/>
                <w:kern w:val="2"/>
                <w:sz w:val="24"/>
                <w:szCs w:val="24"/>
                <w:vertAlign w:val="baseline"/>
                <w:lang w:val="en-US" w:eastAsia="zh-CN" w:bidi="ar-SA"/>
              </w:rPr>
            </w:pPr>
            <w:r>
              <w:rPr>
                <w:rFonts w:hint="eastAsia" w:ascii="微软雅黑" w:hAnsi="微软雅黑" w:eastAsia="微软雅黑" w:cs="微软雅黑"/>
                <w:sz w:val="24"/>
                <w:szCs w:val="24"/>
                <w:vertAlign w:val="baseline"/>
                <w:lang w:eastAsia="zh-CN"/>
              </w:rPr>
              <w:t>同步</w:t>
            </w:r>
            <w:r>
              <w:rPr>
                <w:rFonts w:hint="eastAsia" w:ascii="微软雅黑" w:hAnsi="微软雅黑" w:eastAsia="微软雅黑" w:cs="微软雅黑"/>
                <w:sz w:val="24"/>
                <w:szCs w:val="24"/>
                <w:vertAlign w:val="baseline"/>
                <w:lang w:val="en-US" w:eastAsia="zh-CN"/>
              </w:rPr>
              <w:t>HIS系统的</w:t>
            </w:r>
            <w:r>
              <w:rPr>
                <w:rFonts w:hint="eastAsia" w:ascii="微软雅黑" w:hAnsi="微软雅黑" w:eastAsia="微软雅黑" w:cs="微软雅黑"/>
                <w:sz w:val="24"/>
                <w:szCs w:val="24"/>
                <w:vertAlign w:val="baseline"/>
                <w:lang w:eastAsia="zh-CN"/>
              </w:rPr>
              <w:t>医疗服务项目大类、明细项目等基本信息。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5" w:type="dxa"/>
            <w:vMerge w:val="continue"/>
            <w:noWrap w:val="0"/>
            <w:vAlign w:val="top"/>
          </w:tcPr>
          <w:p>
            <w:pPr>
              <w:keepNext w:val="0"/>
              <w:keepLines w:val="0"/>
              <w:suppressLineNumbers w:val="0"/>
              <w:spacing w:before="0" w:beforeAutospacing="0" w:after="0" w:afterAutospacing="0"/>
              <w:ind w:left="0" w:right="0"/>
              <w:rPr>
                <w:rFonts w:hint="eastAsia" w:ascii="微软雅黑" w:hAnsi="微软雅黑" w:eastAsia="微软雅黑" w:cs="微软雅黑"/>
                <w:sz w:val="24"/>
                <w:szCs w:val="24"/>
                <w:vertAlign w:val="baseline"/>
              </w:rPr>
            </w:pPr>
          </w:p>
        </w:tc>
        <w:tc>
          <w:tcPr>
            <w:tcW w:w="28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微软雅黑" w:hAnsi="微软雅黑" w:eastAsia="微软雅黑" w:cs="微软雅黑"/>
                <w:sz w:val="24"/>
                <w:szCs w:val="24"/>
                <w:vertAlign w:val="baseline"/>
                <w:lang w:val="en-US" w:eastAsia="zh-CN"/>
              </w:rPr>
            </w:pPr>
            <w:r>
              <w:rPr>
                <w:rFonts w:hint="eastAsia" w:ascii="微软雅黑" w:hAnsi="微软雅黑" w:eastAsia="微软雅黑" w:cs="微软雅黑"/>
                <w:b/>
                <w:bCs/>
                <w:color w:val="000000"/>
                <w:sz w:val="24"/>
                <w:szCs w:val="24"/>
                <w:vertAlign w:val="baseline"/>
                <w:lang w:val="en-US" w:eastAsia="zh-CN"/>
              </w:rPr>
              <w:t>院科成本核算</w:t>
            </w:r>
          </w:p>
        </w:tc>
        <w:tc>
          <w:tcPr>
            <w:tcW w:w="5445"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ind w:left="0" w:right="0"/>
              <w:rPr>
                <w:rFonts w:hint="eastAsia" w:ascii="微软雅黑" w:hAnsi="微软雅黑" w:eastAsia="微软雅黑" w:cs="微软雅黑"/>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5" w:type="dxa"/>
            <w:vMerge w:val="continue"/>
            <w:noWrap w:val="0"/>
            <w:vAlign w:val="top"/>
          </w:tcPr>
          <w:p>
            <w:pPr>
              <w:keepNext w:val="0"/>
              <w:keepLines w:val="0"/>
              <w:suppressLineNumbers w:val="0"/>
              <w:spacing w:before="0" w:beforeAutospacing="0" w:after="0" w:afterAutospacing="0"/>
              <w:ind w:left="0" w:right="0"/>
              <w:rPr>
                <w:rFonts w:hint="eastAsia" w:ascii="微软雅黑" w:hAnsi="微软雅黑" w:eastAsia="微软雅黑" w:cs="微软雅黑"/>
                <w:sz w:val="24"/>
                <w:szCs w:val="24"/>
                <w:vertAlign w:val="baseline"/>
              </w:rPr>
            </w:pPr>
          </w:p>
        </w:tc>
        <w:tc>
          <w:tcPr>
            <w:tcW w:w="28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firstLine="240" w:firstLineChars="100"/>
              <w:rPr>
                <w:rFonts w:hint="eastAsia" w:ascii="微软雅黑" w:hAnsi="微软雅黑" w:eastAsia="微软雅黑" w:cs="微软雅黑"/>
                <w:sz w:val="24"/>
                <w:szCs w:val="24"/>
                <w:vertAlign w:val="baseline"/>
                <w:lang w:val="en-US" w:eastAsia="zh-CN"/>
              </w:rPr>
            </w:pPr>
            <w:r>
              <w:rPr>
                <w:rFonts w:hint="eastAsia" w:ascii="微软雅黑" w:hAnsi="微软雅黑" w:eastAsia="微软雅黑" w:cs="微软雅黑"/>
                <w:sz w:val="24"/>
                <w:szCs w:val="24"/>
                <w:vertAlign w:val="baseline"/>
                <w:lang w:val="en-US" w:eastAsia="zh-CN"/>
              </w:rPr>
              <w:t>全院归集费用分摊</w:t>
            </w:r>
          </w:p>
        </w:tc>
        <w:tc>
          <w:tcPr>
            <w:tcW w:w="5445"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ind w:left="0" w:right="0"/>
              <w:rPr>
                <w:rFonts w:hint="eastAsia" w:ascii="微软雅黑" w:hAnsi="微软雅黑" w:eastAsia="微软雅黑" w:cs="微软雅黑"/>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5" w:type="dxa"/>
            <w:vMerge w:val="continue"/>
            <w:noWrap w:val="0"/>
            <w:vAlign w:val="top"/>
          </w:tcPr>
          <w:p>
            <w:pPr>
              <w:keepNext w:val="0"/>
              <w:keepLines w:val="0"/>
              <w:suppressLineNumbers w:val="0"/>
              <w:spacing w:before="0" w:beforeAutospacing="0" w:after="0" w:afterAutospacing="0"/>
              <w:ind w:left="0" w:right="0"/>
              <w:rPr>
                <w:rFonts w:hint="eastAsia" w:ascii="微软雅黑" w:hAnsi="微软雅黑" w:eastAsia="微软雅黑" w:cs="微软雅黑"/>
                <w:sz w:val="24"/>
                <w:szCs w:val="24"/>
                <w:vertAlign w:val="baseline"/>
              </w:rPr>
            </w:pPr>
          </w:p>
        </w:tc>
        <w:tc>
          <w:tcPr>
            <w:tcW w:w="28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firstLine="480" w:firstLineChars="200"/>
              <w:rPr>
                <w:rFonts w:hint="eastAsia" w:ascii="微软雅黑" w:hAnsi="微软雅黑" w:eastAsia="微软雅黑" w:cs="微软雅黑"/>
                <w:sz w:val="24"/>
                <w:szCs w:val="24"/>
                <w:vertAlign w:val="baseline"/>
                <w:lang w:val="en-US" w:eastAsia="zh-CN"/>
              </w:rPr>
            </w:pPr>
            <w:r>
              <w:rPr>
                <w:rFonts w:hint="eastAsia" w:ascii="微软雅黑" w:hAnsi="微软雅黑" w:eastAsia="微软雅黑" w:cs="微软雅黑"/>
                <w:sz w:val="24"/>
                <w:szCs w:val="24"/>
                <w:vertAlign w:val="baseline"/>
                <w:lang w:val="en-US" w:eastAsia="zh-CN"/>
              </w:rPr>
              <w:t>全院归集费用分摊中介</w:t>
            </w:r>
          </w:p>
        </w:tc>
        <w:tc>
          <w:tcPr>
            <w:tcW w:w="5445"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ind w:left="0" w:right="0"/>
              <w:rPr>
                <w:rFonts w:hint="eastAsia" w:ascii="微软雅黑" w:hAnsi="微软雅黑" w:eastAsia="微软雅黑" w:cs="微软雅黑"/>
                <w:sz w:val="24"/>
                <w:szCs w:val="24"/>
                <w:vertAlign w:val="baseline"/>
                <w:lang w:eastAsia="zh-CN"/>
              </w:rPr>
            </w:pPr>
            <w:r>
              <w:rPr>
                <w:rFonts w:hint="eastAsia" w:ascii="微软雅黑" w:hAnsi="微软雅黑" w:eastAsia="微软雅黑" w:cs="微软雅黑"/>
                <w:sz w:val="24"/>
                <w:szCs w:val="24"/>
                <w:vertAlign w:val="baseline"/>
                <w:lang w:val="en-US" w:eastAsia="zh-CN"/>
              </w:rPr>
              <w:t>全院费用分摊可以通过分摊中介，实现一个全院归集费用采用多种分摊方案，使分摊成本数据更为准确。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5" w:type="dxa"/>
            <w:vMerge w:val="continue"/>
            <w:noWrap w:val="0"/>
            <w:vAlign w:val="top"/>
          </w:tcPr>
          <w:p>
            <w:pPr>
              <w:keepNext w:val="0"/>
              <w:keepLines w:val="0"/>
              <w:suppressLineNumbers w:val="0"/>
              <w:spacing w:before="0" w:beforeAutospacing="0" w:after="0" w:afterAutospacing="0"/>
              <w:ind w:left="0" w:right="0"/>
              <w:rPr>
                <w:rFonts w:hint="eastAsia" w:ascii="微软雅黑" w:hAnsi="微软雅黑" w:eastAsia="微软雅黑" w:cs="微软雅黑"/>
                <w:sz w:val="24"/>
                <w:szCs w:val="24"/>
                <w:vertAlign w:val="baseline"/>
              </w:rPr>
            </w:pPr>
          </w:p>
        </w:tc>
        <w:tc>
          <w:tcPr>
            <w:tcW w:w="28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firstLine="480" w:firstLineChars="200"/>
              <w:rPr>
                <w:rFonts w:hint="eastAsia" w:ascii="微软雅黑" w:hAnsi="微软雅黑" w:eastAsia="微软雅黑" w:cs="微软雅黑"/>
                <w:sz w:val="24"/>
                <w:szCs w:val="24"/>
                <w:vertAlign w:val="baseline"/>
                <w:lang w:val="en-US" w:eastAsia="zh-CN"/>
              </w:rPr>
            </w:pPr>
            <w:r>
              <w:rPr>
                <w:rFonts w:hint="eastAsia" w:ascii="微软雅黑" w:hAnsi="微软雅黑" w:eastAsia="微软雅黑" w:cs="微软雅黑"/>
                <w:sz w:val="24"/>
                <w:szCs w:val="24"/>
                <w:vertAlign w:val="baseline"/>
                <w:lang w:val="en-US" w:eastAsia="zh-CN"/>
              </w:rPr>
              <w:t>全院归集费用分摊方案</w:t>
            </w:r>
          </w:p>
        </w:tc>
        <w:tc>
          <w:tcPr>
            <w:tcW w:w="5445"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ind w:left="0" w:right="0"/>
              <w:rPr>
                <w:rFonts w:hint="eastAsia" w:ascii="微软雅黑" w:hAnsi="微软雅黑" w:eastAsia="微软雅黑" w:cs="微软雅黑"/>
                <w:sz w:val="24"/>
                <w:szCs w:val="24"/>
                <w:vertAlign w:val="baseline"/>
                <w:lang w:eastAsia="zh-CN"/>
              </w:rPr>
            </w:pPr>
            <w:r>
              <w:rPr>
                <w:rFonts w:hint="eastAsia" w:ascii="微软雅黑" w:hAnsi="微软雅黑" w:eastAsia="微软雅黑" w:cs="微软雅黑"/>
                <w:sz w:val="24"/>
                <w:szCs w:val="24"/>
                <w:vertAlign w:val="baseline"/>
                <w:lang w:eastAsia="zh-CN"/>
              </w:rPr>
              <w:t>采用多种选译方法，快速实现全院归集费用的分摊受益科室对象及分摊标准。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5" w:type="dxa"/>
            <w:vMerge w:val="continue"/>
            <w:noWrap w:val="0"/>
            <w:vAlign w:val="top"/>
          </w:tcPr>
          <w:p>
            <w:pPr>
              <w:keepNext w:val="0"/>
              <w:keepLines w:val="0"/>
              <w:suppressLineNumbers w:val="0"/>
              <w:spacing w:before="0" w:beforeAutospacing="0" w:after="0" w:afterAutospacing="0"/>
              <w:ind w:left="0" w:right="0"/>
              <w:rPr>
                <w:rFonts w:hint="eastAsia" w:ascii="微软雅黑" w:hAnsi="微软雅黑" w:eastAsia="微软雅黑" w:cs="微软雅黑"/>
                <w:sz w:val="24"/>
                <w:szCs w:val="24"/>
                <w:vertAlign w:val="baseline"/>
              </w:rPr>
            </w:pPr>
          </w:p>
        </w:tc>
        <w:tc>
          <w:tcPr>
            <w:tcW w:w="28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firstLine="240" w:firstLineChars="100"/>
              <w:rPr>
                <w:rFonts w:hint="eastAsia" w:ascii="微软雅黑" w:hAnsi="微软雅黑" w:eastAsia="微软雅黑" w:cs="微软雅黑"/>
                <w:sz w:val="24"/>
                <w:szCs w:val="24"/>
                <w:vertAlign w:val="baseline"/>
                <w:lang w:val="en-US" w:eastAsia="zh-CN"/>
              </w:rPr>
            </w:pPr>
            <w:r>
              <w:rPr>
                <w:rFonts w:hint="eastAsia" w:ascii="微软雅黑" w:hAnsi="微软雅黑" w:eastAsia="微软雅黑" w:cs="微软雅黑"/>
                <w:sz w:val="24"/>
                <w:szCs w:val="24"/>
                <w:vertAlign w:val="baseline"/>
                <w:lang w:val="en-US" w:eastAsia="zh-CN"/>
              </w:rPr>
              <w:t>科室间接成本分摊</w:t>
            </w:r>
          </w:p>
        </w:tc>
        <w:tc>
          <w:tcPr>
            <w:tcW w:w="5445"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ind w:left="0" w:right="0"/>
              <w:rPr>
                <w:rFonts w:hint="eastAsia" w:ascii="微软雅黑" w:hAnsi="微软雅黑" w:eastAsia="微软雅黑" w:cs="微软雅黑"/>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5" w:type="dxa"/>
            <w:vMerge w:val="continue"/>
            <w:noWrap w:val="0"/>
            <w:vAlign w:val="top"/>
          </w:tcPr>
          <w:p>
            <w:pPr>
              <w:keepNext w:val="0"/>
              <w:keepLines w:val="0"/>
              <w:suppressLineNumbers w:val="0"/>
              <w:spacing w:before="0" w:beforeAutospacing="0" w:after="0" w:afterAutospacing="0"/>
              <w:ind w:left="0" w:right="0"/>
              <w:rPr>
                <w:rFonts w:hint="eastAsia" w:ascii="微软雅黑" w:hAnsi="微软雅黑" w:eastAsia="微软雅黑" w:cs="微软雅黑"/>
                <w:sz w:val="24"/>
                <w:szCs w:val="24"/>
                <w:vertAlign w:val="baseline"/>
              </w:rPr>
            </w:pPr>
          </w:p>
        </w:tc>
        <w:tc>
          <w:tcPr>
            <w:tcW w:w="28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firstLine="480" w:firstLineChars="200"/>
              <w:rPr>
                <w:rFonts w:hint="eastAsia" w:ascii="微软雅黑" w:hAnsi="微软雅黑" w:eastAsia="微软雅黑" w:cs="微软雅黑"/>
                <w:sz w:val="24"/>
                <w:szCs w:val="24"/>
                <w:vertAlign w:val="baseline"/>
                <w:lang w:val="en-US" w:eastAsia="zh-CN"/>
              </w:rPr>
            </w:pPr>
            <w:r>
              <w:rPr>
                <w:rFonts w:hint="eastAsia" w:ascii="微软雅黑" w:hAnsi="微软雅黑" w:eastAsia="微软雅黑" w:cs="微软雅黑"/>
                <w:sz w:val="24"/>
                <w:szCs w:val="24"/>
                <w:vertAlign w:val="baseline"/>
                <w:lang w:val="en-US" w:eastAsia="zh-CN"/>
              </w:rPr>
              <w:t>科室间接成本分摊中介</w:t>
            </w:r>
          </w:p>
        </w:tc>
        <w:tc>
          <w:tcPr>
            <w:tcW w:w="5445"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ind w:left="0" w:right="0"/>
              <w:rPr>
                <w:rFonts w:hint="eastAsia" w:ascii="微软雅黑" w:hAnsi="微软雅黑" w:eastAsia="微软雅黑" w:cs="微软雅黑"/>
                <w:sz w:val="24"/>
                <w:szCs w:val="24"/>
                <w:vertAlign w:val="baseline"/>
                <w:lang w:eastAsia="zh-CN"/>
              </w:rPr>
            </w:pPr>
            <w:r>
              <w:rPr>
                <w:rFonts w:hint="eastAsia" w:ascii="微软雅黑" w:hAnsi="微软雅黑" w:eastAsia="微软雅黑" w:cs="微软雅黑"/>
                <w:sz w:val="24"/>
                <w:szCs w:val="24"/>
                <w:vertAlign w:val="baseline"/>
                <w:lang w:val="en-US" w:eastAsia="zh-CN"/>
              </w:rPr>
              <w:t>科室间接成本分摊可以通过分摊中介，实现一个费用中心的科室采用多种分摊方案，使间接成本分摊数据更为准确。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5" w:type="dxa"/>
            <w:vMerge w:val="continue"/>
            <w:noWrap w:val="0"/>
            <w:vAlign w:val="top"/>
          </w:tcPr>
          <w:p>
            <w:pPr>
              <w:keepNext w:val="0"/>
              <w:keepLines w:val="0"/>
              <w:suppressLineNumbers w:val="0"/>
              <w:spacing w:before="0" w:beforeAutospacing="0" w:after="0" w:afterAutospacing="0"/>
              <w:ind w:left="0" w:right="0"/>
              <w:rPr>
                <w:rFonts w:hint="eastAsia" w:ascii="微软雅黑" w:hAnsi="微软雅黑" w:eastAsia="微软雅黑" w:cs="微软雅黑"/>
                <w:sz w:val="24"/>
                <w:szCs w:val="24"/>
                <w:vertAlign w:val="baseline"/>
              </w:rPr>
            </w:pPr>
          </w:p>
        </w:tc>
        <w:tc>
          <w:tcPr>
            <w:tcW w:w="28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firstLine="480" w:firstLineChars="200"/>
              <w:rPr>
                <w:rFonts w:hint="eastAsia" w:ascii="微软雅黑" w:hAnsi="微软雅黑" w:eastAsia="微软雅黑" w:cs="微软雅黑"/>
                <w:sz w:val="24"/>
                <w:szCs w:val="24"/>
                <w:vertAlign w:val="baseline"/>
                <w:lang w:val="en-US" w:eastAsia="zh-CN"/>
              </w:rPr>
            </w:pPr>
            <w:r>
              <w:rPr>
                <w:rFonts w:hint="eastAsia" w:ascii="微软雅黑" w:hAnsi="微软雅黑" w:eastAsia="微软雅黑" w:cs="微软雅黑"/>
                <w:sz w:val="24"/>
                <w:szCs w:val="24"/>
                <w:vertAlign w:val="baseline"/>
                <w:lang w:val="en-US" w:eastAsia="zh-CN"/>
              </w:rPr>
              <w:t>科室间接成本分摊方案</w:t>
            </w:r>
          </w:p>
        </w:tc>
        <w:tc>
          <w:tcPr>
            <w:tcW w:w="5445"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ind w:left="0" w:right="0"/>
              <w:rPr>
                <w:rFonts w:hint="eastAsia" w:ascii="微软雅黑" w:hAnsi="微软雅黑" w:eastAsia="微软雅黑" w:cs="微软雅黑"/>
                <w:sz w:val="24"/>
                <w:szCs w:val="24"/>
                <w:vertAlign w:val="baseline"/>
                <w:lang w:eastAsia="zh-CN"/>
              </w:rPr>
            </w:pPr>
            <w:r>
              <w:rPr>
                <w:rFonts w:hint="eastAsia" w:ascii="微软雅黑" w:hAnsi="微软雅黑" w:eastAsia="微软雅黑" w:cs="微软雅黑"/>
                <w:sz w:val="24"/>
                <w:szCs w:val="24"/>
                <w:vertAlign w:val="baseline"/>
                <w:lang w:eastAsia="zh-CN"/>
              </w:rPr>
              <w:t>采用多种选译方法，快速实现费用中心科室间接成本的分摊受益科室对象及分摊标准。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5" w:type="dxa"/>
            <w:vMerge w:val="continue"/>
            <w:noWrap w:val="0"/>
            <w:vAlign w:val="top"/>
          </w:tcPr>
          <w:p>
            <w:pPr>
              <w:keepNext w:val="0"/>
              <w:keepLines w:val="0"/>
              <w:suppressLineNumbers w:val="0"/>
              <w:spacing w:before="0" w:beforeAutospacing="0" w:after="0" w:afterAutospacing="0"/>
              <w:ind w:left="0" w:right="0"/>
              <w:rPr>
                <w:rFonts w:hint="eastAsia" w:ascii="微软雅黑" w:hAnsi="微软雅黑" w:eastAsia="微软雅黑" w:cs="微软雅黑"/>
                <w:sz w:val="24"/>
                <w:szCs w:val="24"/>
                <w:vertAlign w:val="baseline"/>
              </w:rPr>
            </w:pPr>
          </w:p>
        </w:tc>
        <w:tc>
          <w:tcPr>
            <w:tcW w:w="28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leftChars="0" w:right="0" w:rightChars="0" w:firstLine="240" w:firstLineChars="100"/>
              <w:rPr>
                <w:rFonts w:hint="eastAsia" w:ascii="微软雅黑" w:hAnsi="微软雅黑" w:eastAsia="微软雅黑" w:cs="微软雅黑"/>
                <w:kern w:val="2"/>
                <w:sz w:val="24"/>
                <w:szCs w:val="24"/>
                <w:vertAlign w:val="baseline"/>
                <w:lang w:val="en-US" w:eastAsia="zh-CN" w:bidi="ar-SA"/>
              </w:rPr>
            </w:pPr>
            <w:r>
              <w:rPr>
                <w:rFonts w:hint="eastAsia" w:ascii="微软雅黑" w:hAnsi="微软雅黑" w:eastAsia="微软雅黑" w:cs="微软雅黑"/>
                <w:sz w:val="24"/>
                <w:szCs w:val="24"/>
                <w:vertAlign w:val="baseline"/>
                <w:lang w:val="en-US" w:eastAsia="zh-CN"/>
              </w:rPr>
              <w:t>科室信息数据采集</w:t>
            </w:r>
          </w:p>
        </w:tc>
        <w:tc>
          <w:tcPr>
            <w:tcW w:w="5445"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ind w:left="0" w:leftChars="0" w:right="0" w:rightChars="0"/>
              <w:rPr>
                <w:rFonts w:hint="eastAsia" w:ascii="微软雅黑" w:hAnsi="微软雅黑" w:eastAsia="微软雅黑" w:cs="微软雅黑"/>
                <w:kern w:val="2"/>
                <w:sz w:val="24"/>
                <w:szCs w:val="24"/>
                <w:vertAlign w:val="baseline"/>
                <w:lang w:val="en-US" w:eastAsia="zh-CN" w:bidi="ar-SA"/>
              </w:rPr>
            </w:pPr>
            <w:r>
              <w:rPr>
                <w:rFonts w:hint="eastAsia" w:ascii="微软雅黑" w:hAnsi="微软雅黑" w:eastAsia="微软雅黑" w:cs="微软雅黑"/>
                <w:sz w:val="24"/>
                <w:szCs w:val="24"/>
                <w:vertAlign w:val="baseline"/>
                <w:lang w:val="en-US" w:eastAsia="zh-CN"/>
              </w:rPr>
              <w:t>支持科室信息数据直接录入、EXCEL导入，以及从其他系统接口自动采集数据等多种方式，并可以按多种条件查询，删除、导出、打印等功能。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5" w:type="dxa"/>
            <w:vMerge w:val="continue"/>
            <w:noWrap w:val="0"/>
            <w:vAlign w:val="top"/>
          </w:tcPr>
          <w:p>
            <w:pPr>
              <w:keepNext w:val="0"/>
              <w:keepLines w:val="0"/>
              <w:suppressLineNumbers w:val="0"/>
              <w:spacing w:before="0" w:beforeAutospacing="0" w:after="0" w:afterAutospacing="0"/>
              <w:ind w:left="0" w:right="0"/>
              <w:rPr>
                <w:rFonts w:hint="eastAsia" w:ascii="微软雅黑" w:hAnsi="微软雅黑" w:eastAsia="微软雅黑" w:cs="微软雅黑"/>
                <w:sz w:val="24"/>
                <w:szCs w:val="24"/>
                <w:vertAlign w:val="baseline"/>
              </w:rPr>
            </w:pPr>
          </w:p>
        </w:tc>
        <w:tc>
          <w:tcPr>
            <w:tcW w:w="28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leftChars="0" w:right="0" w:rightChars="0" w:firstLine="240" w:firstLineChars="100"/>
              <w:rPr>
                <w:rFonts w:hint="eastAsia" w:ascii="微软雅黑" w:hAnsi="微软雅黑" w:eastAsia="微软雅黑" w:cs="微软雅黑"/>
                <w:kern w:val="2"/>
                <w:sz w:val="24"/>
                <w:szCs w:val="24"/>
                <w:vertAlign w:val="baseline"/>
                <w:lang w:val="en-US" w:eastAsia="zh-CN" w:bidi="ar-SA"/>
              </w:rPr>
            </w:pPr>
            <w:r>
              <w:rPr>
                <w:rFonts w:hint="eastAsia" w:ascii="微软雅黑" w:hAnsi="微软雅黑" w:eastAsia="微软雅黑" w:cs="微软雅黑"/>
                <w:sz w:val="24"/>
                <w:szCs w:val="24"/>
                <w:vertAlign w:val="baseline"/>
                <w:lang w:val="en-US" w:eastAsia="zh-CN"/>
              </w:rPr>
              <w:t>分摊中介数据采集</w:t>
            </w:r>
          </w:p>
        </w:tc>
        <w:tc>
          <w:tcPr>
            <w:tcW w:w="5445"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ind w:left="0" w:leftChars="0" w:right="0" w:rightChars="0"/>
              <w:rPr>
                <w:rFonts w:hint="eastAsia" w:ascii="微软雅黑" w:hAnsi="微软雅黑" w:eastAsia="微软雅黑" w:cs="微软雅黑"/>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5" w:type="dxa"/>
            <w:vMerge w:val="continue"/>
            <w:noWrap w:val="0"/>
            <w:vAlign w:val="top"/>
          </w:tcPr>
          <w:p>
            <w:pPr>
              <w:keepNext w:val="0"/>
              <w:keepLines w:val="0"/>
              <w:suppressLineNumbers w:val="0"/>
              <w:spacing w:before="0" w:beforeAutospacing="0" w:after="0" w:afterAutospacing="0"/>
              <w:ind w:left="0" w:right="0"/>
              <w:rPr>
                <w:rFonts w:hint="eastAsia" w:ascii="微软雅黑" w:hAnsi="微软雅黑" w:eastAsia="微软雅黑" w:cs="微软雅黑"/>
                <w:sz w:val="24"/>
                <w:szCs w:val="24"/>
                <w:vertAlign w:val="baseline"/>
              </w:rPr>
            </w:pPr>
          </w:p>
        </w:tc>
        <w:tc>
          <w:tcPr>
            <w:tcW w:w="28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leftChars="0" w:right="0" w:rightChars="0" w:firstLine="480" w:firstLineChars="200"/>
              <w:rPr>
                <w:rFonts w:hint="eastAsia" w:ascii="微软雅黑" w:hAnsi="微软雅黑" w:eastAsia="微软雅黑" w:cs="微软雅黑"/>
                <w:kern w:val="2"/>
                <w:sz w:val="24"/>
                <w:szCs w:val="24"/>
                <w:vertAlign w:val="baseline"/>
                <w:lang w:val="en-US" w:eastAsia="zh-CN" w:bidi="ar-SA"/>
              </w:rPr>
            </w:pPr>
            <w:r>
              <w:rPr>
                <w:rFonts w:hint="eastAsia" w:ascii="微软雅黑" w:hAnsi="微软雅黑" w:eastAsia="微软雅黑" w:cs="微软雅黑"/>
                <w:sz w:val="24"/>
                <w:szCs w:val="24"/>
                <w:vertAlign w:val="baseline"/>
                <w:lang w:val="en-US" w:eastAsia="zh-CN"/>
              </w:rPr>
              <w:t>全院归集费用中介信息</w:t>
            </w:r>
          </w:p>
        </w:tc>
        <w:tc>
          <w:tcPr>
            <w:tcW w:w="5445"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ind w:left="0" w:leftChars="0" w:right="0" w:rightChars="0"/>
              <w:rPr>
                <w:rFonts w:hint="eastAsia" w:ascii="微软雅黑" w:hAnsi="微软雅黑" w:eastAsia="微软雅黑" w:cs="微软雅黑"/>
                <w:kern w:val="2"/>
                <w:sz w:val="24"/>
                <w:szCs w:val="24"/>
                <w:vertAlign w:val="baseline"/>
                <w:lang w:val="en-US" w:eastAsia="zh-CN" w:bidi="ar-SA"/>
              </w:rPr>
            </w:pPr>
            <w:r>
              <w:rPr>
                <w:rFonts w:hint="eastAsia" w:ascii="微软雅黑" w:hAnsi="微软雅黑" w:eastAsia="微软雅黑" w:cs="微软雅黑"/>
                <w:sz w:val="24"/>
                <w:szCs w:val="24"/>
                <w:vertAlign w:val="baseline"/>
                <w:lang w:val="en-US" w:eastAsia="zh-CN"/>
              </w:rPr>
              <w:t>支持全院归集费用中介直接录入、EXCEL导入，以及从其他系统接口自动采集数据等多种方式，并可以按多种条件查询，删除、导出、打印等功能。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5" w:type="dxa"/>
            <w:vMerge w:val="continue"/>
            <w:noWrap w:val="0"/>
            <w:vAlign w:val="top"/>
          </w:tcPr>
          <w:p>
            <w:pPr>
              <w:keepNext w:val="0"/>
              <w:keepLines w:val="0"/>
              <w:suppressLineNumbers w:val="0"/>
              <w:spacing w:before="0" w:beforeAutospacing="0" w:after="0" w:afterAutospacing="0"/>
              <w:ind w:left="0" w:right="0"/>
              <w:rPr>
                <w:rFonts w:hint="eastAsia" w:ascii="微软雅黑" w:hAnsi="微软雅黑" w:eastAsia="微软雅黑" w:cs="微软雅黑"/>
                <w:sz w:val="24"/>
                <w:szCs w:val="24"/>
                <w:vertAlign w:val="baseline"/>
              </w:rPr>
            </w:pPr>
          </w:p>
        </w:tc>
        <w:tc>
          <w:tcPr>
            <w:tcW w:w="28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leftChars="0" w:right="0" w:rightChars="0" w:firstLine="480" w:firstLineChars="200"/>
              <w:rPr>
                <w:rFonts w:hint="eastAsia" w:ascii="微软雅黑" w:hAnsi="微软雅黑" w:eastAsia="微软雅黑" w:cs="微软雅黑"/>
                <w:kern w:val="2"/>
                <w:sz w:val="24"/>
                <w:szCs w:val="24"/>
                <w:vertAlign w:val="baseline"/>
                <w:lang w:val="en-US" w:eastAsia="zh-CN" w:bidi="ar-SA"/>
              </w:rPr>
            </w:pPr>
            <w:r>
              <w:rPr>
                <w:rFonts w:hint="eastAsia" w:ascii="微软雅黑" w:hAnsi="微软雅黑" w:eastAsia="微软雅黑" w:cs="微软雅黑"/>
                <w:sz w:val="24"/>
                <w:szCs w:val="24"/>
                <w:vertAlign w:val="baseline"/>
                <w:lang w:val="en-US" w:eastAsia="zh-CN"/>
              </w:rPr>
              <w:t>科室成本分摊中介信息</w:t>
            </w:r>
          </w:p>
        </w:tc>
        <w:tc>
          <w:tcPr>
            <w:tcW w:w="5445"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ind w:left="0" w:leftChars="0" w:right="0" w:rightChars="0"/>
              <w:rPr>
                <w:rFonts w:hint="eastAsia" w:ascii="微软雅黑" w:hAnsi="微软雅黑" w:eastAsia="微软雅黑" w:cs="微软雅黑"/>
                <w:kern w:val="2"/>
                <w:sz w:val="24"/>
                <w:szCs w:val="24"/>
                <w:vertAlign w:val="baseline"/>
                <w:lang w:val="en-US" w:eastAsia="zh-CN" w:bidi="ar-SA"/>
              </w:rPr>
            </w:pPr>
            <w:r>
              <w:rPr>
                <w:rFonts w:hint="eastAsia" w:ascii="微软雅黑" w:hAnsi="微软雅黑" w:eastAsia="微软雅黑" w:cs="微软雅黑"/>
                <w:sz w:val="24"/>
                <w:szCs w:val="24"/>
                <w:vertAlign w:val="baseline"/>
                <w:lang w:val="en-US" w:eastAsia="zh-CN"/>
              </w:rPr>
              <w:t>支持科室成本分摊中介直接录入、EXCEL导入，以及从其他系统接口自动采集数据等多种方式，并可以按多种条件查询，删除、导出、打印等功能。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5" w:type="dxa"/>
            <w:vMerge w:val="continue"/>
            <w:noWrap w:val="0"/>
            <w:vAlign w:val="top"/>
          </w:tcPr>
          <w:p>
            <w:pPr>
              <w:keepNext w:val="0"/>
              <w:keepLines w:val="0"/>
              <w:suppressLineNumbers w:val="0"/>
              <w:spacing w:before="0" w:beforeAutospacing="0" w:after="0" w:afterAutospacing="0"/>
              <w:ind w:left="0" w:right="0"/>
              <w:rPr>
                <w:rFonts w:hint="eastAsia" w:ascii="微软雅黑" w:hAnsi="微软雅黑" w:eastAsia="微软雅黑" w:cs="微软雅黑"/>
                <w:sz w:val="24"/>
                <w:szCs w:val="24"/>
                <w:vertAlign w:val="baseline"/>
              </w:rPr>
            </w:pPr>
          </w:p>
        </w:tc>
        <w:tc>
          <w:tcPr>
            <w:tcW w:w="28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leftChars="0" w:right="0" w:rightChars="0" w:firstLine="240" w:firstLineChars="100"/>
              <w:rPr>
                <w:rFonts w:hint="eastAsia" w:ascii="微软雅黑" w:hAnsi="微软雅黑" w:eastAsia="微软雅黑" w:cs="微软雅黑"/>
                <w:kern w:val="2"/>
                <w:sz w:val="24"/>
                <w:szCs w:val="24"/>
                <w:vertAlign w:val="baseline"/>
                <w:lang w:val="en-US" w:eastAsia="zh-CN" w:bidi="ar-SA"/>
              </w:rPr>
            </w:pPr>
            <w:r>
              <w:rPr>
                <w:rFonts w:hint="eastAsia" w:ascii="微软雅黑" w:hAnsi="微软雅黑" w:eastAsia="微软雅黑" w:cs="微软雅黑"/>
                <w:sz w:val="24"/>
                <w:szCs w:val="24"/>
                <w:vertAlign w:val="baseline"/>
                <w:lang w:val="en-US" w:eastAsia="zh-CN"/>
              </w:rPr>
              <w:t>职工直接成本采集</w:t>
            </w:r>
          </w:p>
        </w:tc>
        <w:tc>
          <w:tcPr>
            <w:tcW w:w="5445"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ind w:left="0" w:leftChars="0" w:right="0" w:rightChars="0"/>
              <w:rPr>
                <w:rFonts w:hint="eastAsia" w:ascii="微软雅黑" w:hAnsi="微软雅黑" w:eastAsia="微软雅黑" w:cs="微软雅黑"/>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5" w:type="dxa"/>
            <w:vMerge w:val="continue"/>
            <w:noWrap w:val="0"/>
            <w:vAlign w:val="top"/>
          </w:tcPr>
          <w:p>
            <w:pPr>
              <w:keepNext w:val="0"/>
              <w:keepLines w:val="0"/>
              <w:suppressLineNumbers w:val="0"/>
              <w:spacing w:before="0" w:beforeAutospacing="0" w:after="0" w:afterAutospacing="0"/>
              <w:ind w:left="0" w:right="0"/>
              <w:rPr>
                <w:rFonts w:hint="eastAsia" w:ascii="微软雅黑" w:hAnsi="微软雅黑" w:eastAsia="微软雅黑" w:cs="微软雅黑"/>
                <w:sz w:val="24"/>
                <w:szCs w:val="24"/>
                <w:vertAlign w:val="baseline"/>
              </w:rPr>
            </w:pPr>
          </w:p>
        </w:tc>
        <w:tc>
          <w:tcPr>
            <w:tcW w:w="28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leftChars="0" w:right="0" w:rightChars="0" w:firstLine="480" w:firstLineChars="200"/>
              <w:rPr>
                <w:rFonts w:hint="eastAsia" w:ascii="微软雅黑" w:hAnsi="微软雅黑" w:eastAsia="微软雅黑" w:cs="微软雅黑"/>
                <w:kern w:val="2"/>
                <w:sz w:val="24"/>
                <w:szCs w:val="24"/>
                <w:vertAlign w:val="baseline"/>
                <w:lang w:val="en-US" w:eastAsia="zh-CN" w:bidi="ar-SA"/>
              </w:rPr>
            </w:pPr>
            <w:r>
              <w:rPr>
                <w:rFonts w:hint="eastAsia" w:ascii="微软雅黑" w:hAnsi="微软雅黑" w:eastAsia="微软雅黑" w:cs="微软雅黑"/>
                <w:sz w:val="24"/>
                <w:szCs w:val="24"/>
                <w:vertAlign w:val="baseline"/>
                <w:lang w:val="en-US" w:eastAsia="zh-CN"/>
              </w:rPr>
              <w:t>职工每月考勤信息</w:t>
            </w:r>
          </w:p>
        </w:tc>
        <w:tc>
          <w:tcPr>
            <w:tcW w:w="5445"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ind w:left="0" w:leftChars="0" w:right="0" w:rightChars="0"/>
              <w:rPr>
                <w:rFonts w:hint="eastAsia" w:ascii="微软雅黑" w:hAnsi="微软雅黑" w:eastAsia="微软雅黑" w:cs="微软雅黑"/>
                <w:kern w:val="2"/>
                <w:sz w:val="24"/>
                <w:szCs w:val="24"/>
                <w:vertAlign w:val="baseline"/>
                <w:lang w:val="en-US" w:eastAsia="zh-CN" w:bidi="ar-SA"/>
              </w:rPr>
            </w:pPr>
            <w:r>
              <w:rPr>
                <w:rFonts w:hint="eastAsia" w:ascii="微软雅黑" w:hAnsi="微软雅黑" w:eastAsia="微软雅黑" w:cs="微软雅黑"/>
                <w:sz w:val="24"/>
                <w:szCs w:val="24"/>
                <w:vertAlign w:val="baseline"/>
                <w:lang w:val="en-US" w:eastAsia="zh-CN"/>
              </w:rPr>
              <w:t>支持职工每月考勤信息数据直接录入、EXCEL导入，以及从其他系统接口自动采集数据等多种方式，并可以按多种条件查询，删除、导出、打印等功能。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5" w:type="dxa"/>
            <w:vMerge w:val="continue"/>
            <w:noWrap w:val="0"/>
            <w:vAlign w:val="top"/>
          </w:tcPr>
          <w:p>
            <w:pPr>
              <w:keepNext w:val="0"/>
              <w:keepLines w:val="0"/>
              <w:suppressLineNumbers w:val="0"/>
              <w:spacing w:before="0" w:beforeAutospacing="0" w:after="0" w:afterAutospacing="0"/>
              <w:ind w:left="0" w:right="0"/>
              <w:rPr>
                <w:rFonts w:hint="eastAsia" w:ascii="微软雅黑" w:hAnsi="微软雅黑" w:eastAsia="微软雅黑" w:cs="微软雅黑"/>
                <w:sz w:val="24"/>
                <w:szCs w:val="24"/>
                <w:vertAlign w:val="baseline"/>
              </w:rPr>
            </w:pPr>
          </w:p>
        </w:tc>
        <w:tc>
          <w:tcPr>
            <w:tcW w:w="28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leftChars="0" w:right="0" w:rightChars="0" w:firstLine="480" w:firstLineChars="200"/>
              <w:rPr>
                <w:rFonts w:hint="eastAsia" w:ascii="微软雅黑" w:hAnsi="微软雅黑" w:eastAsia="微软雅黑" w:cs="微软雅黑"/>
                <w:kern w:val="2"/>
                <w:sz w:val="24"/>
                <w:szCs w:val="24"/>
                <w:vertAlign w:val="baseline"/>
                <w:lang w:val="en-US" w:eastAsia="zh-CN" w:bidi="ar-SA"/>
              </w:rPr>
            </w:pPr>
            <w:r>
              <w:rPr>
                <w:rFonts w:hint="eastAsia" w:ascii="微软雅黑" w:hAnsi="微软雅黑" w:eastAsia="微软雅黑" w:cs="微软雅黑"/>
                <w:sz w:val="24"/>
                <w:szCs w:val="24"/>
                <w:vertAlign w:val="baseline"/>
                <w:lang w:val="en-US" w:eastAsia="zh-CN"/>
              </w:rPr>
              <w:t>职工每月考勤统计</w:t>
            </w:r>
          </w:p>
        </w:tc>
        <w:tc>
          <w:tcPr>
            <w:tcW w:w="5445"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ind w:left="0" w:leftChars="0" w:right="0" w:rightChars="0"/>
              <w:rPr>
                <w:rFonts w:hint="eastAsia" w:ascii="微软雅黑" w:hAnsi="微软雅黑" w:eastAsia="微软雅黑" w:cs="微软雅黑"/>
                <w:kern w:val="2"/>
                <w:sz w:val="24"/>
                <w:szCs w:val="24"/>
                <w:vertAlign w:val="baseline"/>
                <w:lang w:val="en-US" w:eastAsia="zh-CN" w:bidi="ar-SA"/>
              </w:rPr>
            </w:pPr>
            <w:r>
              <w:rPr>
                <w:rFonts w:hint="eastAsia" w:ascii="微软雅黑" w:hAnsi="微软雅黑" w:eastAsia="微软雅黑" w:cs="微软雅黑"/>
                <w:sz w:val="24"/>
                <w:szCs w:val="24"/>
                <w:vertAlign w:val="baseline"/>
                <w:lang w:val="en-US" w:eastAsia="zh-CN"/>
              </w:rPr>
              <w:t>支持对职工每月考勤信息按职工所在科室天数进行统计。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5" w:type="dxa"/>
            <w:vMerge w:val="continue"/>
            <w:noWrap w:val="0"/>
            <w:vAlign w:val="top"/>
          </w:tcPr>
          <w:p>
            <w:pPr>
              <w:keepNext w:val="0"/>
              <w:keepLines w:val="0"/>
              <w:suppressLineNumbers w:val="0"/>
              <w:spacing w:before="0" w:beforeAutospacing="0" w:after="0" w:afterAutospacing="0"/>
              <w:ind w:left="0" w:right="0"/>
              <w:rPr>
                <w:rFonts w:hint="eastAsia" w:ascii="微软雅黑" w:hAnsi="微软雅黑" w:eastAsia="微软雅黑" w:cs="微软雅黑"/>
                <w:sz w:val="24"/>
                <w:szCs w:val="24"/>
                <w:vertAlign w:val="baseline"/>
              </w:rPr>
            </w:pPr>
          </w:p>
        </w:tc>
        <w:tc>
          <w:tcPr>
            <w:tcW w:w="28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leftChars="0" w:right="0" w:rightChars="0" w:firstLine="480" w:firstLineChars="200"/>
              <w:rPr>
                <w:rFonts w:hint="eastAsia" w:ascii="微软雅黑" w:hAnsi="微软雅黑" w:eastAsia="微软雅黑" w:cs="微软雅黑"/>
                <w:kern w:val="2"/>
                <w:sz w:val="24"/>
                <w:szCs w:val="24"/>
                <w:vertAlign w:val="baseline"/>
                <w:lang w:val="en-US" w:eastAsia="zh-CN" w:bidi="ar-SA"/>
              </w:rPr>
            </w:pPr>
            <w:r>
              <w:rPr>
                <w:rFonts w:hint="eastAsia" w:ascii="微软雅黑" w:hAnsi="微软雅黑" w:eastAsia="微软雅黑" w:cs="微软雅黑"/>
                <w:sz w:val="24"/>
                <w:szCs w:val="24"/>
                <w:vertAlign w:val="baseline"/>
                <w:lang w:val="en-US" w:eastAsia="zh-CN"/>
              </w:rPr>
              <w:t>职工直接成本采集</w:t>
            </w:r>
          </w:p>
        </w:tc>
        <w:tc>
          <w:tcPr>
            <w:tcW w:w="5445"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ind w:left="0" w:leftChars="0" w:right="0" w:rightChars="0"/>
              <w:rPr>
                <w:rFonts w:hint="eastAsia" w:ascii="微软雅黑" w:hAnsi="微软雅黑" w:eastAsia="微软雅黑" w:cs="微软雅黑"/>
                <w:kern w:val="2"/>
                <w:sz w:val="24"/>
                <w:szCs w:val="24"/>
                <w:vertAlign w:val="baseline"/>
                <w:lang w:val="en-US" w:eastAsia="zh-CN" w:bidi="ar-SA"/>
              </w:rPr>
            </w:pPr>
            <w:r>
              <w:rPr>
                <w:rFonts w:hint="eastAsia" w:ascii="微软雅黑" w:hAnsi="微软雅黑" w:eastAsia="微软雅黑" w:cs="微软雅黑"/>
                <w:sz w:val="24"/>
                <w:szCs w:val="24"/>
                <w:vertAlign w:val="baseline"/>
                <w:lang w:val="en-US" w:eastAsia="zh-CN"/>
              </w:rPr>
              <w:t>支持职工直接成本直接录入、EXCEL导入，以及从其他系统接口自动采集数据等多种方式，并可以按多种条件查询，删除、导出、打印等功能。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5" w:type="dxa"/>
            <w:vMerge w:val="continue"/>
            <w:noWrap w:val="0"/>
            <w:vAlign w:val="top"/>
          </w:tcPr>
          <w:p>
            <w:pPr>
              <w:keepNext w:val="0"/>
              <w:keepLines w:val="0"/>
              <w:suppressLineNumbers w:val="0"/>
              <w:spacing w:before="0" w:beforeAutospacing="0" w:after="0" w:afterAutospacing="0"/>
              <w:ind w:left="0" w:right="0"/>
              <w:rPr>
                <w:rFonts w:hint="eastAsia" w:ascii="微软雅黑" w:hAnsi="微软雅黑" w:eastAsia="微软雅黑" w:cs="微软雅黑"/>
                <w:sz w:val="24"/>
                <w:szCs w:val="24"/>
                <w:vertAlign w:val="baseline"/>
              </w:rPr>
            </w:pPr>
          </w:p>
        </w:tc>
        <w:tc>
          <w:tcPr>
            <w:tcW w:w="28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leftChars="0" w:right="0" w:rightChars="0" w:firstLine="480" w:firstLineChars="200"/>
              <w:rPr>
                <w:rFonts w:hint="eastAsia" w:ascii="微软雅黑" w:hAnsi="微软雅黑" w:eastAsia="微软雅黑" w:cs="微软雅黑"/>
                <w:kern w:val="2"/>
                <w:sz w:val="24"/>
                <w:szCs w:val="24"/>
                <w:vertAlign w:val="baseline"/>
                <w:lang w:val="en-US" w:eastAsia="zh-CN" w:bidi="ar-SA"/>
              </w:rPr>
            </w:pPr>
            <w:r>
              <w:rPr>
                <w:rFonts w:hint="eastAsia" w:ascii="微软雅黑" w:hAnsi="微软雅黑" w:eastAsia="微软雅黑" w:cs="微软雅黑"/>
                <w:sz w:val="24"/>
                <w:szCs w:val="24"/>
                <w:vertAlign w:val="baseline"/>
                <w:lang w:val="en-US" w:eastAsia="zh-CN"/>
              </w:rPr>
              <w:t>职工成本计算</w:t>
            </w:r>
          </w:p>
        </w:tc>
        <w:tc>
          <w:tcPr>
            <w:tcW w:w="5445"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ind w:left="0" w:leftChars="0" w:right="0" w:rightChars="0"/>
              <w:rPr>
                <w:rFonts w:hint="eastAsia" w:ascii="微软雅黑" w:hAnsi="微软雅黑" w:eastAsia="微软雅黑" w:cs="微软雅黑"/>
                <w:kern w:val="2"/>
                <w:sz w:val="24"/>
                <w:szCs w:val="24"/>
                <w:vertAlign w:val="baseline"/>
                <w:lang w:val="en-US" w:eastAsia="zh-CN" w:bidi="ar-SA"/>
              </w:rPr>
            </w:pPr>
            <w:r>
              <w:rPr>
                <w:rFonts w:hint="eastAsia" w:ascii="微软雅黑" w:hAnsi="微软雅黑" w:eastAsia="微软雅黑" w:cs="微软雅黑"/>
                <w:sz w:val="24"/>
                <w:szCs w:val="24"/>
                <w:vertAlign w:val="baseline"/>
                <w:lang w:eastAsia="zh-CN"/>
              </w:rPr>
              <w:t>职工直接成本按职工考勤天数进行分摊计算、汇总。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5" w:type="dxa"/>
            <w:vMerge w:val="continue"/>
            <w:noWrap w:val="0"/>
            <w:vAlign w:val="top"/>
          </w:tcPr>
          <w:p>
            <w:pPr>
              <w:keepNext w:val="0"/>
              <w:keepLines w:val="0"/>
              <w:suppressLineNumbers w:val="0"/>
              <w:spacing w:before="0" w:beforeAutospacing="0" w:after="0" w:afterAutospacing="0"/>
              <w:ind w:left="0" w:right="0"/>
              <w:rPr>
                <w:rFonts w:hint="eastAsia" w:ascii="微软雅黑" w:hAnsi="微软雅黑" w:eastAsia="微软雅黑" w:cs="微软雅黑"/>
                <w:sz w:val="24"/>
                <w:szCs w:val="24"/>
                <w:vertAlign w:val="baseline"/>
              </w:rPr>
            </w:pPr>
          </w:p>
        </w:tc>
        <w:tc>
          <w:tcPr>
            <w:tcW w:w="28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leftChars="0" w:right="0" w:rightChars="0" w:firstLine="480" w:firstLineChars="200"/>
              <w:rPr>
                <w:rFonts w:hint="eastAsia" w:ascii="微软雅黑" w:hAnsi="微软雅黑" w:eastAsia="微软雅黑" w:cs="微软雅黑"/>
                <w:kern w:val="2"/>
                <w:sz w:val="24"/>
                <w:szCs w:val="24"/>
                <w:vertAlign w:val="baseline"/>
                <w:lang w:val="en-US" w:eastAsia="zh-CN" w:bidi="ar-SA"/>
              </w:rPr>
            </w:pPr>
            <w:r>
              <w:rPr>
                <w:rFonts w:hint="eastAsia" w:ascii="微软雅黑" w:hAnsi="微软雅黑" w:eastAsia="微软雅黑" w:cs="微软雅黑"/>
                <w:sz w:val="24"/>
                <w:szCs w:val="24"/>
                <w:vertAlign w:val="baseline"/>
                <w:lang w:val="en-US" w:eastAsia="zh-CN"/>
              </w:rPr>
              <w:t>职工成本汇总表</w:t>
            </w:r>
          </w:p>
        </w:tc>
        <w:tc>
          <w:tcPr>
            <w:tcW w:w="5445"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ind w:left="0" w:leftChars="0" w:right="0" w:rightChars="0"/>
              <w:rPr>
                <w:rFonts w:hint="eastAsia" w:ascii="微软雅黑" w:hAnsi="微软雅黑" w:eastAsia="微软雅黑" w:cs="微软雅黑"/>
                <w:kern w:val="2"/>
                <w:sz w:val="24"/>
                <w:szCs w:val="24"/>
                <w:vertAlign w:val="baseline"/>
                <w:lang w:val="en-US" w:eastAsia="zh-CN" w:bidi="ar-SA"/>
              </w:rPr>
            </w:pPr>
            <w:r>
              <w:rPr>
                <w:rFonts w:hint="eastAsia" w:ascii="微软雅黑" w:hAnsi="微软雅黑" w:eastAsia="微软雅黑" w:cs="微软雅黑"/>
                <w:sz w:val="24"/>
                <w:szCs w:val="24"/>
                <w:vertAlign w:val="baseline"/>
                <w:lang w:eastAsia="zh-CN"/>
              </w:rPr>
              <w:t>支持月、季、年统计各科职工直接成本数据。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5" w:type="dxa"/>
            <w:vMerge w:val="continue"/>
            <w:noWrap w:val="0"/>
            <w:vAlign w:val="top"/>
          </w:tcPr>
          <w:p>
            <w:pPr>
              <w:keepNext w:val="0"/>
              <w:keepLines w:val="0"/>
              <w:suppressLineNumbers w:val="0"/>
              <w:spacing w:before="0" w:beforeAutospacing="0" w:after="0" w:afterAutospacing="0"/>
              <w:ind w:left="0" w:right="0"/>
              <w:rPr>
                <w:rFonts w:hint="eastAsia" w:ascii="微软雅黑" w:hAnsi="微软雅黑" w:eastAsia="微软雅黑" w:cs="微软雅黑"/>
                <w:sz w:val="24"/>
                <w:szCs w:val="24"/>
                <w:vertAlign w:val="baseline"/>
              </w:rPr>
            </w:pPr>
          </w:p>
        </w:tc>
        <w:tc>
          <w:tcPr>
            <w:tcW w:w="28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firstLine="240" w:firstLineChars="100"/>
              <w:rPr>
                <w:rFonts w:hint="eastAsia" w:ascii="微软雅黑" w:hAnsi="微软雅黑" w:eastAsia="微软雅黑" w:cs="微软雅黑"/>
                <w:sz w:val="24"/>
                <w:szCs w:val="24"/>
                <w:vertAlign w:val="baseline"/>
                <w:lang w:val="en-US" w:eastAsia="zh-CN"/>
              </w:rPr>
            </w:pPr>
            <w:r>
              <w:rPr>
                <w:rFonts w:hint="eastAsia" w:ascii="微软雅黑" w:hAnsi="微软雅黑" w:eastAsia="微软雅黑" w:cs="微软雅黑"/>
                <w:sz w:val="24"/>
                <w:szCs w:val="24"/>
                <w:vertAlign w:val="baseline"/>
                <w:lang w:val="en-US" w:eastAsia="zh-CN"/>
              </w:rPr>
              <w:t>材料直接成本采集</w:t>
            </w:r>
          </w:p>
        </w:tc>
        <w:tc>
          <w:tcPr>
            <w:tcW w:w="5445"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ind w:left="0" w:right="0"/>
              <w:rPr>
                <w:rFonts w:hint="eastAsia" w:ascii="微软雅黑" w:hAnsi="微软雅黑" w:eastAsia="微软雅黑" w:cs="微软雅黑"/>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5" w:type="dxa"/>
            <w:vMerge w:val="continue"/>
            <w:noWrap w:val="0"/>
            <w:vAlign w:val="top"/>
          </w:tcPr>
          <w:p>
            <w:pPr>
              <w:keepNext w:val="0"/>
              <w:keepLines w:val="0"/>
              <w:suppressLineNumbers w:val="0"/>
              <w:spacing w:before="0" w:beforeAutospacing="0" w:after="0" w:afterAutospacing="0"/>
              <w:ind w:left="0" w:right="0"/>
              <w:rPr>
                <w:rFonts w:hint="eastAsia" w:ascii="微软雅黑" w:hAnsi="微软雅黑" w:eastAsia="微软雅黑" w:cs="微软雅黑"/>
                <w:sz w:val="24"/>
                <w:szCs w:val="24"/>
                <w:vertAlign w:val="baseline"/>
              </w:rPr>
            </w:pPr>
          </w:p>
        </w:tc>
        <w:tc>
          <w:tcPr>
            <w:tcW w:w="28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firstLine="480" w:firstLineChars="200"/>
              <w:rPr>
                <w:rFonts w:hint="eastAsia" w:ascii="微软雅黑" w:hAnsi="微软雅黑" w:eastAsia="微软雅黑" w:cs="微软雅黑"/>
                <w:sz w:val="24"/>
                <w:szCs w:val="24"/>
                <w:vertAlign w:val="baseline"/>
                <w:lang w:val="en-US" w:eastAsia="zh-CN"/>
              </w:rPr>
            </w:pPr>
            <w:r>
              <w:rPr>
                <w:rFonts w:hint="eastAsia" w:ascii="微软雅黑" w:hAnsi="微软雅黑" w:eastAsia="微软雅黑" w:cs="微软雅黑"/>
                <w:sz w:val="24"/>
                <w:szCs w:val="24"/>
                <w:vertAlign w:val="baseline"/>
                <w:lang w:val="en-US" w:eastAsia="zh-CN"/>
              </w:rPr>
              <w:t>科室材料成本采集</w:t>
            </w:r>
          </w:p>
        </w:tc>
        <w:tc>
          <w:tcPr>
            <w:tcW w:w="5445"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ind w:left="0" w:right="0"/>
              <w:rPr>
                <w:rFonts w:hint="eastAsia" w:ascii="微软雅黑" w:hAnsi="微软雅黑" w:eastAsia="微软雅黑" w:cs="微软雅黑"/>
                <w:sz w:val="24"/>
                <w:szCs w:val="24"/>
                <w:vertAlign w:val="baseline"/>
                <w:lang w:eastAsia="zh-CN"/>
              </w:rPr>
            </w:pPr>
            <w:r>
              <w:rPr>
                <w:rFonts w:hint="eastAsia" w:ascii="微软雅黑" w:hAnsi="微软雅黑" w:eastAsia="微软雅黑" w:cs="微软雅黑"/>
                <w:sz w:val="24"/>
                <w:szCs w:val="24"/>
                <w:vertAlign w:val="baseline"/>
                <w:lang w:val="en-US" w:eastAsia="zh-CN"/>
              </w:rPr>
              <w:t>支持科室材料明细成本直接录入、EXCEL导入，以及从其他系统自动接口采集数据等多种方式，并可以按多种条件查询，删除、导出、打印等功能。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725" w:type="dxa"/>
            <w:vMerge w:val="continue"/>
            <w:noWrap w:val="0"/>
            <w:vAlign w:val="top"/>
          </w:tcPr>
          <w:p>
            <w:pPr>
              <w:keepNext w:val="0"/>
              <w:keepLines w:val="0"/>
              <w:suppressLineNumbers w:val="0"/>
              <w:spacing w:before="0" w:beforeAutospacing="0" w:after="0" w:afterAutospacing="0"/>
              <w:ind w:left="0" w:right="0"/>
              <w:rPr>
                <w:rFonts w:hint="eastAsia" w:ascii="微软雅黑" w:hAnsi="微软雅黑" w:eastAsia="微软雅黑" w:cs="微软雅黑"/>
                <w:sz w:val="24"/>
                <w:szCs w:val="24"/>
                <w:vertAlign w:val="baseline"/>
              </w:rPr>
            </w:pPr>
          </w:p>
        </w:tc>
        <w:tc>
          <w:tcPr>
            <w:tcW w:w="28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firstLine="480" w:firstLineChars="200"/>
              <w:rPr>
                <w:rFonts w:hint="eastAsia" w:ascii="微软雅黑" w:hAnsi="微软雅黑" w:eastAsia="微软雅黑" w:cs="微软雅黑"/>
                <w:sz w:val="24"/>
                <w:szCs w:val="24"/>
                <w:vertAlign w:val="baseline"/>
                <w:lang w:val="en-US" w:eastAsia="zh-CN"/>
              </w:rPr>
            </w:pPr>
            <w:r>
              <w:rPr>
                <w:rFonts w:hint="eastAsia" w:ascii="微软雅黑" w:hAnsi="微软雅黑" w:eastAsia="微软雅黑" w:cs="微软雅黑"/>
                <w:sz w:val="24"/>
                <w:szCs w:val="24"/>
                <w:vertAlign w:val="baseline"/>
                <w:lang w:val="en-US" w:eastAsia="zh-CN"/>
              </w:rPr>
              <w:t>科室材料成本汇总计算</w:t>
            </w:r>
          </w:p>
        </w:tc>
        <w:tc>
          <w:tcPr>
            <w:tcW w:w="5445"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ind w:left="0" w:right="0"/>
              <w:rPr>
                <w:rFonts w:hint="eastAsia" w:ascii="微软雅黑" w:hAnsi="微软雅黑" w:eastAsia="微软雅黑" w:cs="微软雅黑"/>
                <w:sz w:val="24"/>
                <w:szCs w:val="24"/>
                <w:vertAlign w:val="baseline"/>
                <w:lang w:eastAsia="zh-CN"/>
              </w:rPr>
            </w:pPr>
            <w:r>
              <w:rPr>
                <w:rFonts w:hint="eastAsia" w:ascii="微软雅黑" w:hAnsi="微软雅黑" w:eastAsia="微软雅黑" w:cs="微软雅黑"/>
                <w:sz w:val="24"/>
                <w:szCs w:val="24"/>
                <w:vertAlign w:val="baseline"/>
                <w:lang w:eastAsia="zh-CN"/>
              </w:rPr>
              <w:t>对</w:t>
            </w:r>
            <w:r>
              <w:rPr>
                <w:rFonts w:hint="eastAsia" w:ascii="微软雅黑" w:hAnsi="微软雅黑" w:eastAsia="微软雅黑" w:cs="微软雅黑"/>
                <w:sz w:val="24"/>
                <w:szCs w:val="24"/>
                <w:vertAlign w:val="baseline"/>
                <w:lang w:val="en-US" w:eastAsia="zh-CN"/>
              </w:rPr>
              <w:t>科室材料明细成本进行计算、汇总生成科室直接材料成本数据。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5" w:type="dxa"/>
            <w:vMerge w:val="continue"/>
            <w:noWrap w:val="0"/>
            <w:vAlign w:val="top"/>
          </w:tcPr>
          <w:p>
            <w:pPr>
              <w:keepNext w:val="0"/>
              <w:keepLines w:val="0"/>
              <w:suppressLineNumbers w:val="0"/>
              <w:spacing w:before="0" w:beforeAutospacing="0" w:after="0" w:afterAutospacing="0"/>
              <w:ind w:left="0" w:right="0"/>
              <w:rPr>
                <w:rFonts w:hint="eastAsia" w:ascii="微软雅黑" w:hAnsi="微软雅黑" w:eastAsia="微软雅黑" w:cs="微软雅黑"/>
                <w:sz w:val="24"/>
                <w:szCs w:val="24"/>
                <w:vertAlign w:val="baseline"/>
              </w:rPr>
            </w:pPr>
          </w:p>
        </w:tc>
        <w:tc>
          <w:tcPr>
            <w:tcW w:w="28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firstLine="240" w:firstLineChars="100"/>
              <w:rPr>
                <w:rFonts w:hint="eastAsia" w:ascii="微软雅黑" w:hAnsi="微软雅黑" w:eastAsia="微软雅黑" w:cs="微软雅黑"/>
                <w:sz w:val="24"/>
                <w:szCs w:val="24"/>
                <w:vertAlign w:val="baseline"/>
                <w:lang w:val="en-US" w:eastAsia="zh-CN"/>
              </w:rPr>
            </w:pPr>
            <w:r>
              <w:rPr>
                <w:rFonts w:hint="eastAsia" w:ascii="微软雅黑" w:hAnsi="微软雅黑" w:eastAsia="微软雅黑" w:cs="微软雅黑"/>
                <w:sz w:val="24"/>
                <w:szCs w:val="24"/>
                <w:vertAlign w:val="baseline"/>
                <w:lang w:val="en-US" w:eastAsia="zh-CN"/>
              </w:rPr>
              <w:t>科室成本数据采集</w:t>
            </w:r>
          </w:p>
        </w:tc>
        <w:tc>
          <w:tcPr>
            <w:tcW w:w="5445"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ind w:left="0" w:right="0"/>
              <w:rPr>
                <w:rFonts w:hint="eastAsia" w:ascii="微软雅黑" w:hAnsi="微软雅黑" w:eastAsia="微软雅黑" w:cs="微软雅黑"/>
                <w:sz w:val="24"/>
                <w:szCs w:val="24"/>
                <w:vertAlign w:val="baseline"/>
                <w:lang w:eastAsia="zh-CN"/>
              </w:rPr>
            </w:pPr>
            <w:r>
              <w:rPr>
                <w:rFonts w:hint="eastAsia" w:ascii="微软雅黑" w:hAnsi="微软雅黑" w:eastAsia="微软雅黑" w:cs="微软雅黑"/>
                <w:sz w:val="24"/>
                <w:szCs w:val="24"/>
                <w:vertAlign w:val="baseline"/>
                <w:lang w:val="en-US" w:eastAsia="zh-CN"/>
              </w:rPr>
              <w:t>支持科室成本数据直接录入、EXCEL导入，以及从其他系统自动接口采集数据等多种方式，并可以按多种条件查询，删除、导出、打印等功能。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5" w:type="dxa"/>
            <w:vMerge w:val="continue"/>
            <w:noWrap w:val="0"/>
            <w:vAlign w:val="top"/>
          </w:tcPr>
          <w:p>
            <w:pPr>
              <w:keepNext w:val="0"/>
              <w:keepLines w:val="0"/>
              <w:suppressLineNumbers w:val="0"/>
              <w:spacing w:before="0" w:beforeAutospacing="0" w:after="0" w:afterAutospacing="0"/>
              <w:ind w:left="0" w:right="0"/>
              <w:rPr>
                <w:rFonts w:hint="eastAsia" w:ascii="微软雅黑" w:hAnsi="微软雅黑" w:eastAsia="微软雅黑" w:cs="微软雅黑"/>
                <w:sz w:val="24"/>
                <w:szCs w:val="24"/>
                <w:vertAlign w:val="baseline"/>
              </w:rPr>
            </w:pPr>
          </w:p>
        </w:tc>
        <w:tc>
          <w:tcPr>
            <w:tcW w:w="28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firstLine="240" w:firstLineChars="100"/>
              <w:rPr>
                <w:rFonts w:hint="eastAsia" w:ascii="微软雅黑" w:hAnsi="微软雅黑" w:eastAsia="微软雅黑" w:cs="微软雅黑"/>
                <w:sz w:val="24"/>
                <w:szCs w:val="24"/>
                <w:vertAlign w:val="baseline"/>
                <w:lang w:val="en-US" w:eastAsia="zh-CN"/>
              </w:rPr>
            </w:pPr>
            <w:r>
              <w:rPr>
                <w:rFonts w:hint="eastAsia" w:ascii="微软雅黑" w:hAnsi="微软雅黑" w:eastAsia="微软雅黑" w:cs="微软雅黑"/>
                <w:sz w:val="24"/>
                <w:szCs w:val="24"/>
                <w:vertAlign w:val="baseline"/>
                <w:lang w:val="en-US" w:eastAsia="zh-CN"/>
              </w:rPr>
              <w:t>全院归集费用采集</w:t>
            </w:r>
          </w:p>
        </w:tc>
        <w:tc>
          <w:tcPr>
            <w:tcW w:w="5445"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ind w:left="0" w:right="0"/>
              <w:rPr>
                <w:rFonts w:hint="eastAsia" w:ascii="微软雅黑" w:hAnsi="微软雅黑" w:eastAsia="微软雅黑" w:cs="微软雅黑"/>
                <w:sz w:val="24"/>
                <w:szCs w:val="24"/>
                <w:vertAlign w:val="baseline"/>
                <w:lang w:eastAsia="zh-CN"/>
              </w:rPr>
            </w:pPr>
            <w:r>
              <w:rPr>
                <w:rFonts w:hint="eastAsia" w:ascii="微软雅黑" w:hAnsi="微软雅黑" w:eastAsia="微软雅黑" w:cs="微软雅黑"/>
                <w:sz w:val="24"/>
                <w:szCs w:val="24"/>
                <w:vertAlign w:val="baseline"/>
                <w:lang w:val="en-US" w:eastAsia="zh-CN"/>
              </w:rPr>
              <w:t>支持直接录入、EXCEL导入，以及从其他系统接口自动采集数据等多种方式，并可以按多种条件查询，删除、导出、打印等功能。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5" w:type="dxa"/>
            <w:vMerge w:val="continue"/>
            <w:noWrap w:val="0"/>
            <w:vAlign w:val="top"/>
          </w:tcPr>
          <w:p>
            <w:pPr>
              <w:keepNext w:val="0"/>
              <w:keepLines w:val="0"/>
              <w:suppressLineNumbers w:val="0"/>
              <w:spacing w:before="0" w:beforeAutospacing="0" w:after="0" w:afterAutospacing="0"/>
              <w:ind w:left="0" w:right="0"/>
              <w:rPr>
                <w:rFonts w:hint="eastAsia" w:ascii="微软雅黑" w:hAnsi="微软雅黑" w:eastAsia="微软雅黑" w:cs="微软雅黑"/>
                <w:sz w:val="24"/>
                <w:szCs w:val="24"/>
                <w:vertAlign w:val="baseline"/>
              </w:rPr>
            </w:pPr>
          </w:p>
        </w:tc>
        <w:tc>
          <w:tcPr>
            <w:tcW w:w="28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firstLine="240" w:firstLineChars="100"/>
              <w:rPr>
                <w:rFonts w:hint="eastAsia" w:ascii="微软雅黑" w:hAnsi="微软雅黑" w:eastAsia="微软雅黑" w:cs="微软雅黑"/>
                <w:sz w:val="24"/>
                <w:szCs w:val="24"/>
                <w:vertAlign w:val="baseline"/>
                <w:lang w:val="en-US" w:eastAsia="zh-CN"/>
              </w:rPr>
            </w:pPr>
            <w:r>
              <w:rPr>
                <w:rFonts w:hint="eastAsia" w:ascii="微软雅黑" w:hAnsi="微软雅黑" w:eastAsia="微软雅黑" w:cs="微软雅黑"/>
                <w:sz w:val="24"/>
                <w:szCs w:val="24"/>
                <w:vertAlign w:val="baseline"/>
                <w:lang w:val="en-US" w:eastAsia="zh-CN"/>
              </w:rPr>
              <w:t>内部服务信息采集</w:t>
            </w:r>
          </w:p>
        </w:tc>
        <w:tc>
          <w:tcPr>
            <w:tcW w:w="5445"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ind w:left="0" w:right="0"/>
              <w:rPr>
                <w:rFonts w:hint="eastAsia" w:ascii="微软雅黑" w:hAnsi="微软雅黑" w:eastAsia="微软雅黑" w:cs="微软雅黑"/>
                <w:sz w:val="24"/>
                <w:szCs w:val="24"/>
                <w:vertAlign w:val="baseline"/>
                <w:lang w:eastAsia="zh-CN"/>
              </w:rPr>
            </w:pPr>
            <w:r>
              <w:rPr>
                <w:rFonts w:hint="eastAsia" w:ascii="微软雅黑" w:hAnsi="微软雅黑" w:eastAsia="微软雅黑" w:cs="微软雅黑"/>
                <w:sz w:val="24"/>
                <w:szCs w:val="24"/>
                <w:vertAlign w:val="baseline"/>
                <w:lang w:val="en-US" w:eastAsia="zh-CN"/>
              </w:rPr>
              <w:t>支持内部服务信息数据直接录入、EXCEL导入，以及从其他系统接口自动采集数据等多种方式，并可以按多种条件查询，删除、导出、打印等功能。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5" w:type="dxa"/>
            <w:vMerge w:val="continue"/>
            <w:noWrap w:val="0"/>
            <w:vAlign w:val="top"/>
          </w:tcPr>
          <w:p>
            <w:pPr>
              <w:keepNext w:val="0"/>
              <w:keepLines w:val="0"/>
              <w:suppressLineNumbers w:val="0"/>
              <w:spacing w:before="0" w:beforeAutospacing="0" w:after="0" w:afterAutospacing="0"/>
              <w:ind w:left="0" w:right="0"/>
              <w:rPr>
                <w:rFonts w:hint="eastAsia" w:ascii="微软雅黑" w:hAnsi="微软雅黑" w:eastAsia="微软雅黑" w:cs="微软雅黑"/>
                <w:sz w:val="24"/>
                <w:szCs w:val="24"/>
                <w:vertAlign w:val="baseline"/>
              </w:rPr>
            </w:pPr>
          </w:p>
        </w:tc>
        <w:tc>
          <w:tcPr>
            <w:tcW w:w="28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firstLine="240" w:firstLineChars="100"/>
              <w:rPr>
                <w:rFonts w:hint="eastAsia" w:ascii="微软雅黑" w:hAnsi="微软雅黑" w:eastAsia="微软雅黑" w:cs="微软雅黑"/>
                <w:sz w:val="24"/>
                <w:szCs w:val="24"/>
                <w:vertAlign w:val="baseline"/>
                <w:lang w:val="en-US" w:eastAsia="zh-CN"/>
              </w:rPr>
            </w:pPr>
            <w:r>
              <w:rPr>
                <w:rFonts w:hint="eastAsia" w:ascii="微软雅黑" w:hAnsi="微软雅黑" w:eastAsia="微软雅黑" w:cs="微软雅黑"/>
                <w:sz w:val="24"/>
                <w:szCs w:val="24"/>
                <w:vertAlign w:val="baseline"/>
                <w:lang w:val="en-US" w:eastAsia="zh-CN"/>
              </w:rPr>
              <w:t>科室成本分摊与计算</w:t>
            </w:r>
          </w:p>
        </w:tc>
        <w:tc>
          <w:tcPr>
            <w:tcW w:w="5445"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ind w:left="0" w:right="0"/>
              <w:rPr>
                <w:rFonts w:hint="eastAsia" w:ascii="微软雅黑" w:hAnsi="微软雅黑" w:eastAsia="微软雅黑" w:cs="微软雅黑"/>
                <w:sz w:val="24"/>
                <w:szCs w:val="24"/>
                <w:vertAlign w:val="baseline"/>
                <w:lang w:eastAsia="zh-CN"/>
              </w:rPr>
            </w:pPr>
            <w:r>
              <w:rPr>
                <w:rFonts w:hint="eastAsia" w:ascii="微软雅黑" w:hAnsi="微软雅黑" w:eastAsia="微软雅黑" w:cs="微软雅黑"/>
                <w:sz w:val="24"/>
                <w:szCs w:val="24"/>
                <w:vertAlign w:val="baseline"/>
                <w:lang w:val="en-US" w:eastAsia="zh-CN"/>
              </w:rPr>
              <w:t>通过全费归集费用分摊方案、科室间接成本分摊方案，结合科室信息数据，进行原始成本、直接成本、间接成本进行归集汇总、计算与分摊，并形成计算步骤过程日志文件。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5" w:type="dxa"/>
            <w:vMerge w:val="continue"/>
            <w:noWrap w:val="0"/>
            <w:vAlign w:val="top"/>
          </w:tcPr>
          <w:p>
            <w:pPr>
              <w:keepNext w:val="0"/>
              <w:keepLines w:val="0"/>
              <w:suppressLineNumbers w:val="0"/>
              <w:spacing w:before="0" w:beforeAutospacing="0" w:after="0" w:afterAutospacing="0"/>
              <w:ind w:left="0" w:right="0"/>
              <w:rPr>
                <w:rFonts w:hint="eastAsia" w:ascii="微软雅黑" w:hAnsi="微软雅黑" w:eastAsia="微软雅黑" w:cs="微软雅黑"/>
                <w:sz w:val="24"/>
                <w:szCs w:val="24"/>
                <w:vertAlign w:val="baseline"/>
              </w:rPr>
            </w:pPr>
          </w:p>
        </w:tc>
        <w:tc>
          <w:tcPr>
            <w:tcW w:w="28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firstLine="240" w:firstLineChars="100"/>
              <w:rPr>
                <w:rFonts w:hint="eastAsia" w:ascii="微软雅黑" w:hAnsi="微软雅黑" w:eastAsia="微软雅黑" w:cs="微软雅黑"/>
                <w:sz w:val="24"/>
                <w:szCs w:val="24"/>
                <w:vertAlign w:val="baseline"/>
                <w:lang w:val="en-US" w:eastAsia="zh-CN"/>
              </w:rPr>
            </w:pPr>
            <w:r>
              <w:rPr>
                <w:rFonts w:hint="eastAsia" w:ascii="微软雅黑" w:hAnsi="微软雅黑" w:eastAsia="微软雅黑" w:cs="微软雅黑"/>
                <w:sz w:val="24"/>
                <w:szCs w:val="24"/>
                <w:vertAlign w:val="baseline"/>
                <w:lang w:val="en-US" w:eastAsia="zh-CN"/>
              </w:rPr>
              <w:t>科室成本分摊数据检查</w:t>
            </w:r>
          </w:p>
        </w:tc>
        <w:tc>
          <w:tcPr>
            <w:tcW w:w="5445"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ind w:left="0" w:right="0"/>
              <w:rPr>
                <w:rFonts w:hint="eastAsia" w:ascii="微软雅黑" w:hAnsi="微软雅黑" w:eastAsia="微软雅黑" w:cs="微软雅黑"/>
                <w:sz w:val="24"/>
                <w:szCs w:val="24"/>
                <w:vertAlign w:val="baseline"/>
                <w:lang w:eastAsia="zh-CN"/>
              </w:rPr>
            </w:pPr>
            <w:r>
              <w:rPr>
                <w:rFonts w:hint="eastAsia" w:ascii="微软雅黑" w:hAnsi="微软雅黑" w:eastAsia="微软雅黑" w:cs="微软雅黑"/>
                <w:sz w:val="24"/>
                <w:szCs w:val="24"/>
                <w:vertAlign w:val="baseline"/>
                <w:lang w:eastAsia="zh-CN"/>
              </w:rPr>
              <w:t>对科室原始成本、直接成本、间接成本、全成本的计算过程数据查看校验。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5" w:type="dxa"/>
            <w:vMerge w:val="continue"/>
            <w:noWrap w:val="0"/>
            <w:vAlign w:val="top"/>
          </w:tcPr>
          <w:p>
            <w:pPr>
              <w:keepNext w:val="0"/>
              <w:keepLines w:val="0"/>
              <w:suppressLineNumbers w:val="0"/>
              <w:spacing w:before="0" w:beforeAutospacing="0" w:after="0" w:afterAutospacing="0"/>
              <w:ind w:left="0" w:right="0"/>
              <w:rPr>
                <w:rFonts w:hint="eastAsia" w:ascii="微软雅黑" w:hAnsi="微软雅黑" w:eastAsia="微软雅黑" w:cs="微软雅黑"/>
                <w:sz w:val="24"/>
                <w:szCs w:val="24"/>
                <w:vertAlign w:val="baseline"/>
              </w:rPr>
            </w:pPr>
          </w:p>
        </w:tc>
        <w:tc>
          <w:tcPr>
            <w:tcW w:w="28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firstLine="240" w:firstLineChars="100"/>
              <w:rPr>
                <w:rFonts w:hint="eastAsia" w:ascii="微软雅黑" w:hAnsi="微软雅黑" w:eastAsia="微软雅黑" w:cs="微软雅黑"/>
                <w:sz w:val="24"/>
                <w:szCs w:val="24"/>
                <w:vertAlign w:val="baseline"/>
                <w:lang w:val="en-US" w:eastAsia="zh-CN"/>
              </w:rPr>
            </w:pPr>
            <w:r>
              <w:rPr>
                <w:rFonts w:hint="eastAsia" w:ascii="微软雅黑" w:hAnsi="微软雅黑" w:eastAsia="微软雅黑" w:cs="微软雅黑"/>
                <w:sz w:val="24"/>
                <w:szCs w:val="24"/>
                <w:vertAlign w:val="baseline"/>
                <w:lang w:val="en-US" w:eastAsia="zh-CN"/>
              </w:rPr>
              <w:t>数据采集与核算状态</w:t>
            </w:r>
          </w:p>
        </w:tc>
        <w:tc>
          <w:tcPr>
            <w:tcW w:w="5445"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ind w:left="0" w:right="0"/>
              <w:rPr>
                <w:rFonts w:hint="eastAsia" w:ascii="微软雅黑" w:hAnsi="微软雅黑" w:eastAsia="微软雅黑" w:cs="微软雅黑"/>
                <w:sz w:val="24"/>
                <w:szCs w:val="24"/>
                <w:vertAlign w:val="baseline"/>
                <w:lang w:eastAsia="zh-CN"/>
              </w:rPr>
            </w:pPr>
            <w:r>
              <w:rPr>
                <w:rFonts w:hint="eastAsia" w:ascii="微软雅黑" w:hAnsi="微软雅黑" w:eastAsia="微软雅黑" w:cs="微软雅黑"/>
                <w:sz w:val="24"/>
                <w:szCs w:val="24"/>
                <w:vertAlign w:val="baseline"/>
                <w:lang w:val="en-US" w:eastAsia="zh-CN"/>
              </w:rPr>
              <w:t>成本与信息数据采集与计算状态查看编辑。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5" w:type="dxa"/>
            <w:vMerge w:val="continue"/>
            <w:noWrap w:val="0"/>
            <w:vAlign w:val="top"/>
          </w:tcPr>
          <w:p>
            <w:pPr>
              <w:keepNext w:val="0"/>
              <w:keepLines w:val="0"/>
              <w:suppressLineNumbers w:val="0"/>
              <w:spacing w:before="0" w:beforeAutospacing="0" w:after="0" w:afterAutospacing="0"/>
              <w:ind w:left="0" w:right="0"/>
              <w:rPr>
                <w:rFonts w:hint="eastAsia" w:ascii="微软雅黑" w:hAnsi="微软雅黑" w:eastAsia="微软雅黑" w:cs="微软雅黑"/>
                <w:sz w:val="24"/>
                <w:szCs w:val="24"/>
                <w:vertAlign w:val="baseline"/>
              </w:rPr>
            </w:pPr>
          </w:p>
        </w:tc>
        <w:tc>
          <w:tcPr>
            <w:tcW w:w="28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leftChars="0" w:right="0" w:rightChars="0"/>
              <w:rPr>
                <w:rFonts w:hint="eastAsia" w:ascii="微软雅黑" w:hAnsi="微软雅黑" w:eastAsia="微软雅黑" w:cs="微软雅黑"/>
                <w:kern w:val="2"/>
                <w:sz w:val="24"/>
                <w:szCs w:val="24"/>
                <w:vertAlign w:val="baseline"/>
                <w:lang w:val="en-US" w:eastAsia="zh-CN" w:bidi="ar-SA"/>
              </w:rPr>
            </w:pPr>
            <w:r>
              <w:rPr>
                <w:rFonts w:hint="eastAsia" w:ascii="微软雅黑" w:hAnsi="微软雅黑" w:eastAsia="微软雅黑" w:cs="微软雅黑"/>
                <w:b/>
                <w:bCs/>
                <w:color w:val="000000"/>
                <w:sz w:val="24"/>
                <w:szCs w:val="24"/>
                <w:vertAlign w:val="baseline"/>
                <w:lang w:val="en-US" w:eastAsia="zh-CN"/>
              </w:rPr>
              <w:t>院科效益核算</w:t>
            </w:r>
          </w:p>
        </w:tc>
        <w:tc>
          <w:tcPr>
            <w:tcW w:w="5445"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ind w:left="0" w:right="0"/>
              <w:rPr>
                <w:rFonts w:hint="eastAsia" w:ascii="微软雅黑" w:hAnsi="微软雅黑" w:eastAsia="微软雅黑" w:cs="微软雅黑"/>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5" w:type="dxa"/>
            <w:vMerge w:val="continue"/>
            <w:noWrap w:val="0"/>
            <w:vAlign w:val="top"/>
          </w:tcPr>
          <w:p>
            <w:pPr>
              <w:keepNext w:val="0"/>
              <w:keepLines w:val="0"/>
              <w:suppressLineNumbers w:val="0"/>
              <w:spacing w:before="0" w:beforeAutospacing="0" w:after="0" w:afterAutospacing="0"/>
              <w:ind w:left="0" w:right="0"/>
              <w:rPr>
                <w:rFonts w:hint="eastAsia" w:ascii="微软雅黑" w:hAnsi="微软雅黑" w:eastAsia="微软雅黑" w:cs="微软雅黑"/>
                <w:sz w:val="24"/>
                <w:szCs w:val="24"/>
                <w:vertAlign w:val="baseline"/>
              </w:rPr>
            </w:pPr>
          </w:p>
        </w:tc>
        <w:tc>
          <w:tcPr>
            <w:tcW w:w="28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leftChars="0" w:right="0" w:rightChars="0" w:firstLine="240" w:firstLineChars="100"/>
              <w:rPr>
                <w:rFonts w:hint="eastAsia" w:ascii="微软雅黑" w:hAnsi="微软雅黑" w:eastAsia="微软雅黑" w:cs="微软雅黑"/>
                <w:kern w:val="2"/>
                <w:sz w:val="24"/>
                <w:szCs w:val="24"/>
                <w:vertAlign w:val="baseline"/>
                <w:lang w:val="en-US" w:eastAsia="zh-CN" w:bidi="ar-SA"/>
              </w:rPr>
            </w:pPr>
            <w:r>
              <w:rPr>
                <w:rFonts w:hint="eastAsia" w:ascii="微软雅黑" w:hAnsi="微软雅黑" w:eastAsia="微软雅黑" w:cs="微软雅黑"/>
                <w:sz w:val="24"/>
                <w:szCs w:val="24"/>
                <w:vertAlign w:val="baseline"/>
                <w:lang w:val="en-US" w:eastAsia="zh-CN"/>
              </w:rPr>
              <w:t>科室收入分成设置</w:t>
            </w:r>
          </w:p>
        </w:tc>
        <w:tc>
          <w:tcPr>
            <w:tcW w:w="5445"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ind w:left="0" w:leftChars="0" w:right="0" w:rightChars="0"/>
              <w:rPr>
                <w:rFonts w:hint="eastAsia" w:ascii="微软雅黑" w:hAnsi="微软雅黑" w:eastAsia="微软雅黑" w:cs="微软雅黑"/>
                <w:kern w:val="2"/>
                <w:sz w:val="24"/>
                <w:szCs w:val="24"/>
                <w:vertAlign w:val="baseline"/>
                <w:lang w:val="en-US" w:eastAsia="zh-CN" w:bidi="ar-SA"/>
              </w:rPr>
            </w:pPr>
            <w:r>
              <w:rPr>
                <w:rFonts w:hint="eastAsia" w:ascii="微软雅黑" w:hAnsi="微软雅黑" w:eastAsia="微软雅黑" w:cs="微软雅黑"/>
                <w:sz w:val="24"/>
                <w:szCs w:val="24"/>
                <w:vertAlign w:val="baseline"/>
                <w:lang w:val="en-US" w:eastAsia="zh-CN"/>
              </w:rPr>
              <w:t>设置开单与执行科室的收入项目分成比例。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5" w:type="dxa"/>
            <w:vMerge w:val="continue"/>
            <w:noWrap w:val="0"/>
            <w:vAlign w:val="top"/>
          </w:tcPr>
          <w:p>
            <w:pPr>
              <w:keepNext w:val="0"/>
              <w:keepLines w:val="0"/>
              <w:suppressLineNumbers w:val="0"/>
              <w:spacing w:before="0" w:beforeAutospacing="0" w:after="0" w:afterAutospacing="0"/>
              <w:ind w:left="0" w:right="0"/>
              <w:rPr>
                <w:rFonts w:hint="eastAsia" w:ascii="微软雅黑" w:hAnsi="微软雅黑" w:eastAsia="微软雅黑" w:cs="微软雅黑"/>
                <w:sz w:val="24"/>
                <w:szCs w:val="24"/>
                <w:vertAlign w:val="baseline"/>
              </w:rPr>
            </w:pPr>
          </w:p>
        </w:tc>
        <w:tc>
          <w:tcPr>
            <w:tcW w:w="28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leftChars="0" w:right="0" w:rightChars="0" w:firstLine="240" w:firstLineChars="100"/>
              <w:rPr>
                <w:rFonts w:hint="eastAsia" w:ascii="微软雅黑" w:hAnsi="微软雅黑" w:eastAsia="微软雅黑" w:cs="微软雅黑"/>
                <w:kern w:val="2"/>
                <w:sz w:val="24"/>
                <w:szCs w:val="24"/>
                <w:vertAlign w:val="baseline"/>
                <w:lang w:val="en-US" w:eastAsia="zh-CN" w:bidi="ar-SA"/>
              </w:rPr>
            </w:pPr>
            <w:r>
              <w:rPr>
                <w:rFonts w:hint="eastAsia" w:ascii="微软雅黑" w:hAnsi="微软雅黑" w:eastAsia="微软雅黑" w:cs="微软雅黑"/>
                <w:sz w:val="24"/>
                <w:szCs w:val="24"/>
                <w:vertAlign w:val="baseline"/>
                <w:lang w:val="en-US" w:eastAsia="zh-CN"/>
              </w:rPr>
              <w:t>科室成本转移设置</w:t>
            </w:r>
          </w:p>
        </w:tc>
        <w:tc>
          <w:tcPr>
            <w:tcW w:w="5445"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ind w:left="0" w:leftChars="0" w:right="0" w:rightChars="0"/>
              <w:rPr>
                <w:rFonts w:hint="eastAsia" w:ascii="微软雅黑" w:hAnsi="微软雅黑" w:eastAsia="微软雅黑" w:cs="微软雅黑"/>
                <w:kern w:val="2"/>
                <w:sz w:val="24"/>
                <w:szCs w:val="24"/>
                <w:vertAlign w:val="baseline"/>
                <w:lang w:val="en-US" w:eastAsia="zh-CN" w:bidi="ar-SA"/>
              </w:rPr>
            </w:pPr>
            <w:r>
              <w:rPr>
                <w:rFonts w:hint="eastAsia" w:ascii="微软雅黑" w:hAnsi="微软雅黑" w:eastAsia="微软雅黑" w:cs="微软雅黑"/>
                <w:sz w:val="24"/>
                <w:szCs w:val="24"/>
                <w:vertAlign w:val="baseline"/>
                <w:lang w:eastAsia="zh-CN"/>
              </w:rPr>
              <w:t>设置医技、药品执行科室成本转移比例。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5" w:type="dxa"/>
            <w:vMerge w:val="continue"/>
            <w:noWrap w:val="0"/>
            <w:vAlign w:val="top"/>
          </w:tcPr>
          <w:p>
            <w:pPr>
              <w:keepNext w:val="0"/>
              <w:keepLines w:val="0"/>
              <w:suppressLineNumbers w:val="0"/>
              <w:spacing w:before="0" w:beforeAutospacing="0" w:after="0" w:afterAutospacing="0"/>
              <w:ind w:left="0" w:right="0"/>
              <w:rPr>
                <w:rFonts w:hint="eastAsia" w:ascii="微软雅黑" w:hAnsi="微软雅黑" w:eastAsia="微软雅黑" w:cs="微软雅黑"/>
                <w:sz w:val="24"/>
                <w:szCs w:val="24"/>
                <w:vertAlign w:val="baseline"/>
              </w:rPr>
            </w:pPr>
          </w:p>
        </w:tc>
        <w:tc>
          <w:tcPr>
            <w:tcW w:w="28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leftChars="0" w:right="0" w:rightChars="0" w:firstLine="240" w:firstLineChars="100"/>
              <w:rPr>
                <w:rFonts w:hint="eastAsia" w:ascii="微软雅黑" w:hAnsi="微软雅黑" w:eastAsia="微软雅黑" w:cs="微软雅黑"/>
                <w:kern w:val="2"/>
                <w:sz w:val="24"/>
                <w:szCs w:val="24"/>
                <w:vertAlign w:val="baseline"/>
                <w:lang w:val="en-US" w:eastAsia="zh-CN" w:bidi="ar-SA"/>
              </w:rPr>
            </w:pPr>
            <w:r>
              <w:rPr>
                <w:rFonts w:hint="eastAsia" w:ascii="微软雅黑" w:hAnsi="微软雅黑" w:eastAsia="微软雅黑" w:cs="微软雅黑"/>
                <w:sz w:val="24"/>
                <w:szCs w:val="24"/>
                <w:vertAlign w:val="baseline"/>
                <w:lang w:val="en-US" w:eastAsia="zh-CN"/>
              </w:rPr>
              <w:t>收入明细数据采集</w:t>
            </w:r>
          </w:p>
        </w:tc>
        <w:tc>
          <w:tcPr>
            <w:tcW w:w="5445"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ind w:left="0" w:leftChars="0" w:right="0" w:rightChars="0"/>
              <w:rPr>
                <w:rFonts w:hint="eastAsia" w:ascii="微软雅黑" w:hAnsi="微软雅黑" w:eastAsia="微软雅黑" w:cs="微软雅黑"/>
                <w:kern w:val="2"/>
                <w:sz w:val="24"/>
                <w:szCs w:val="24"/>
                <w:vertAlign w:val="baseline"/>
                <w:lang w:val="en-US" w:eastAsia="zh-CN" w:bidi="ar-SA"/>
              </w:rPr>
            </w:pPr>
            <w:r>
              <w:rPr>
                <w:rFonts w:hint="eastAsia" w:ascii="微软雅黑" w:hAnsi="微软雅黑" w:eastAsia="微软雅黑" w:cs="微软雅黑"/>
                <w:sz w:val="24"/>
                <w:szCs w:val="24"/>
                <w:vertAlign w:val="baseline"/>
                <w:lang w:val="en-US" w:eastAsia="zh-CN"/>
              </w:rPr>
              <w:t>支持科室收入明细数据直接录入、EXCEL导入，以及从其他系统接口自动采集数据等多种方式，并可以按多种条件查询，删除、导出、打印等功能。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5" w:type="dxa"/>
            <w:vMerge w:val="continue"/>
            <w:noWrap w:val="0"/>
            <w:vAlign w:val="top"/>
          </w:tcPr>
          <w:p>
            <w:pPr>
              <w:keepNext w:val="0"/>
              <w:keepLines w:val="0"/>
              <w:suppressLineNumbers w:val="0"/>
              <w:spacing w:before="0" w:beforeAutospacing="0" w:after="0" w:afterAutospacing="0"/>
              <w:ind w:left="0" w:right="0"/>
              <w:rPr>
                <w:rFonts w:hint="eastAsia" w:ascii="微软雅黑" w:hAnsi="微软雅黑" w:eastAsia="微软雅黑" w:cs="微软雅黑"/>
                <w:sz w:val="24"/>
                <w:szCs w:val="24"/>
                <w:vertAlign w:val="baseline"/>
              </w:rPr>
            </w:pPr>
          </w:p>
        </w:tc>
        <w:tc>
          <w:tcPr>
            <w:tcW w:w="28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leftChars="0" w:right="0" w:rightChars="0" w:firstLine="240" w:firstLineChars="100"/>
              <w:rPr>
                <w:rFonts w:hint="eastAsia" w:ascii="微软雅黑" w:hAnsi="微软雅黑" w:eastAsia="微软雅黑" w:cs="微软雅黑"/>
                <w:kern w:val="2"/>
                <w:sz w:val="24"/>
                <w:szCs w:val="24"/>
                <w:vertAlign w:val="baseline"/>
                <w:lang w:val="en-US" w:eastAsia="zh-CN" w:bidi="ar-SA"/>
              </w:rPr>
            </w:pPr>
            <w:r>
              <w:rPr>
                <w:rFonts w:hint="eastAsia" w:ascii="微软雅黑" w:hAnsi="微软雅黑" w:eastAsia="微软雅黑" w:cs="微软雅黑"/>
                <w:sz w:val="24"/>
                <w:szCs w:val="24"/>
                <w:vertAlign w:val="baseline"/>
                <w:lang w:val="en-US" w:eastAsia="zh-CN"/>
              </w:rPr>
              <w:t>收入明细汇总计算</w:t>
            </w:r>
          </w:p>
        </w:tc>
        <w:tc>
          <w:tcPr>
            <w:tcW w:w="5445"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ind w:left="0" w:leftChars="0" w:right="0" w:rightChars="0"/>
              <w:rPr>
                <w:rFonts w:hint="eastAsia" w:ascii="微软雅黑" w:hAnsi="微软雅黑" w:eastAsia="微软雅黑" w:cs="微软雅黑"/>
                <w:kern w:val="2"/>
                <w:sz w:val="24"/>
                <w:szCs w:val="24"/>
                <w:vertAlign w:val="baseline"/>
                <w:lang w:val="en-US" w:eastAsia="zh-CN" w:bidi="ar-SA"/>
              </w:rPr>
            </w:pPr>
            <w:r>
              <w:rPr>
                <w:rFonts w:hint="eastAsia" w:ascii="微软雅黑" w:hAnsi="微软雅黑" w:eastAsia="微软雅黑" w:cs="微软雅黑"/>
                <w:sz w:val="24"/>
                <w:szCs w:val="24"/>
                <w:vertAlign w:val="baseline"/>
                <w:lang w:eastAsia="zh-CN"/>
              </w:rPr>
              <w:t>对科室</w:t>
            </w:r>
            <w:r>
              <w:rPr>
                <w:rFonts w:hint="eastAsia" w:ascii="微软雅黑" w:hAnsi="微软雅黑" w:eastAsia="微软雅黑" w:cs="微软雅黑"/>
                <w:sz w:val="24"/>
                <w:szCs w:val="24"/>
                <w:vertAlign w:val="baseline"/>
                <w:lang w:val="en-US" w:eastAsia="zh-CN"/>
              </w:rPr>
              <w:t>收入明细数据计算生成科室收入大类汇总数据。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5" w:type="dxa"/>
            <w:vMerge w:val="continue"/>
            <w:noWrap w:val="0"/>
            <w:vAlign w:val="top"/>
          </w:tcPr>
          <w:p>
            <w:pPr>
              <w:keepNext w:val="0"/>
              <w:keepLines w:val="0"/>
              <w:suppressLineNumbers w:val="0"/>
              <w:spacing w:before="0" w:beforeAutospacing="0" w:after="0" w:afterAutospacing="0"/>
              <w:ind w:left="0" w:right="0"/>
              <w:rPr>
                <w:rFonts w:hint="eastAsia" w:ascii="微软雅黑" w:hAnsi="微软雅黑" w:eastAsia="微软雅黑" w:cs="微软雅黑"/>
                <w:sz w:val="24"/>
                <w:szCs w:val="24"/>
                <w:vertAlign w:val="baseline"/>
              </w:rPr>
            </w:pPr>
          </w:p>
        </w:tc>
        <w:tc>
          <w:tcPr>
            <w:tcW w:w="28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leftChars="0" w:right="0" w:rightChars="0" w:firstLine="240" w:firstLineChars="100"/>
              <w:rPr>
                <w:rFonts w:hint="eastAsia" w:ascii="微软雅黑" w:hAnsi="微软雅黑" w:eastAsia="微软雅黑" w:cs="微软雅黑"/>
                <w:kern w:val="2"/>
                <w:sz w:val="24"/>
                <w:szCs w:val="24"/>
                <w:vertAlign w:val="baseline"/>
                <w:lang w:val="en-US" w:eastAsia="zh-CN" w:bidi="ar-SA"/>
              </w:rPr>
            </w:pPr>
            <w:r>
              <w:rPr>
                <w:rFonts w:hint="eastAsia" w:ascii="微软雅黑" w:hAnsi="微软雅黑" w:eastAsia="微软雅黑" w:cs="微软雅黑"/>
                <w:sz w:val="24"/>
                <w:szCs w:val="24"/>
                <w:vertAlign w:val="baseline"/>
                <w:lang w:val="en-US" w:eastAsia="zh-CN"/>
              </w:rPr>
              <w:t>科室收入数据采集</w:t>
            </w:r>
          </w:p>
        </w:tc>
        <w:tc>
          <w:tcPr>
            <w:tcW w:w="5445"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ind w:left="0" w:leftChars="0" w:right="0" w:rightChars="0"/>
              <w:rPr>
                <w:rFonts w:hint="eastAsia" w:ascii="微软雅黑" w:hAnsi="微软雅黑" w:eastAsia="微软雅黑" w:cs="微软雅黑"/>
                <w:kern w:val="2"/>
                <w:sz w:val="24"/>
                <w:szCs w:val="24"/>
                <w:vertAlign w:val="baseline"/>
                <w:lang w:val="en-US" w:eastAsia="zh-CN" w:bidi="ar-SA"/>
              </w:rPr>
            </w:pPr>
            <w:r>
              <w:rPr>
                <w:rFonts w:hint="eastAsia" w:ascii="微软雅黑" w:hAnsi="微软雅黑" w:eastAsia="微软雅黑" w:cs="微软雅黑"/>
                <w:sz w:val="24"/>
                <w:szCs w:val="24"/>
                <w:vertAlign w:val="baseline"/>
                <w:lang w:val="en-US" w:eastAsia="zh-CN"/>
              </w:rPr>
              <w:t>支持科室收入数据直接录入、EXCEL导入，以及从其他系统接口自动采集数据等多种方式，并可以按多种条件查询，删除、导出、打印等功能。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5" w:type="dxa"/>
            <w:vMerge w:val="continue"/>
            <w:noWrap w:val="0"/>
            <w:vAlign w:val="top"/>
          </w:tcPr>
          <w:p>
            <w:pPr>
              <w:keepNext w:val="0"/>
              <w:keepLines w:val="0"/>
              <w:suppressLineNumbers w:val="0"/>
              <w:spacing w:before="0" w:beforeAutospacing="0" w:after="0" w:afterAutospacing="0"/>
              <w:ind w:left="0" w:right="0"/>
              <w:rPr>
                <w:rFonts w:hint="eastAsia" w:ascii="微软雅黑" w:hAnsi="微软雅黑" w:eastAsia="微软雅黑" w:cs="微软雅黑"/>
                <w:sz w:val="24"/>
                <w:szCs w:val="24"/>
                <w:vertAlign w:val="baseline"/>
              </w:rPr>
            </w:pPr>
          </w:p>
        </w:tc>
        <w:tc>
          <w:tcPr>
            <w:tcW w:w="28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leftChars="0" w:right="0" w:rightChars="0" w:firstLine="240" w:firstLineChars="100"/>
              <w:rPr>
                <w:rFonts w:hint="eastAsia" w:ascii="微软雅黑" w:hAnsi="微软雅黑" w:eastAsia="微软雅黑" w:cs="微软雅黑"/>
                <w:kern w:val="2"/>
                <w:sz w:val="24"/>
                <w:szCs w:val="24"/>
                <w:vertAlign w:val="baseline"/>
                <w:lang w:val="en-US" w:eastAsia="zh-CN" w:bidi="ar-SA"/>
              </w:rPr>
            </w:pPr>
            <w:r>
              <w:rPr>
                <w:rFonts w:hint="eastAsia" w:ascii="微软雅黑" w:hAnsi="微软雅黑" w:eastAsia="微软雅黑" w:cs="微软雅黑"/>
                <w:sz w:val="24"/>
                <w:szCs w:val="24"/>
                <w:vertAlign w:val="baseline"/>
                <w:lang w:val="en-US" w:eastAsia="zh-CN"/>
              </w:rPr>
              <w:t>科室收入效益计算</w:t>
            </w:r>
          </w:p>
        </w:tc>
        <w:tc>
          <w:tcPr>
            <w:tcW w:w="5445"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ind w:left="0" w:leftChars="0" w:right="0" w:rightChars="0"/>
              <w:rPr>
                <w:rFonts w:hint="eastAsia" w:ascii="微软雅黑" w:hAnsi="微软雅黑" w:eastAsia="微软雅黑" w:cs="微软雅黑"/>
                <w:kern w:val="2"/>
                <w:sz w:val="24"/>
                <w:szCs w:val="24"/>
                <w:vertAlign w:val="baseline"/>
                <w:lang w:val="en-US" w:eastAsia="zh-CN" w:bidi="ar-SA"/>
              </w:rPr>
            </w:pPr>
            <w:r>
              <w:rPr>
                <w:rFonts w:hint="eastAsia" w:ascii="微软雅黑" w:hAnsi="微软雅黑" w:eastAsia="微软雅黑" w:cs="微软雅黑"/>
                <w:sz w:val="24"/>
                <w:szCs w:val="24"/>
                <w:vertAlign w:val="baseline"/>
                <w:lang w:val="en-US" w:eastAsia="zh-CN"/>
              </w:rPr>
              <w:t>对开单、执行科室收入以“收入配比成本”原则进行归集汇总、计算与分摊转移，并形成计算步骤过程日志文件。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5" w:type="dxa"/>
            <w:vMerge w:val="continue"/>
            <w:noWrap w:val="0"/>
            <w:vAlign w:val="top"/>
          </w:tcPr>
          <w:p>
            <w:pPr>
              <w:keepNext w:val="0"/>
              <w:keepLines w:val="0"/>
              <w:suppressLineNumbers w:val="0"/>
              <w:spacing w:before="0" w:beforeAutospacing="0" w:after="0" w:afterAutospacing="0"/>
              <w:ind w:left="0" w:right="0"/>
              <w:rPr>
                <w:rFonts w:hint="eastAsia" w:ascii="微软雅黑" w:hAnsi="微软雅黑" w:eastAsia="微软雅黑" w:cs="微软雅黑"/>
                <w:sz w:val="24"/>
                <w:szCs w:val="24"/>
                <w:vertAlign w:val="baseline"/>
              </w:rPr>
            </w:pPr>
          </w:p>
        </w:tc>
        <w:tc>
          <w:tcPr>
            <w:tcW w:w="28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leftChars="0" w:right="0" w:rightChars="0" w:firstLine="240" w:firstLineChars="100"/>
              <w:rPr>
                <w:rFonts w:hint="eastAsia" w:ascii="微软雅黑" w:hAnsi="微软雅黑" w:eastAsia="微软雅黑" w:cs="微软雅黑"/>
                <w:kern w:val="2"/>
                <w:sz w:val="24"/>
                <w:szCs w:val="24"/>
                <w:vertAlign w:val="baseline"/>
                <w:lang w:val="en-US" w:eastAsia="zh-CN" w:bidi="ar-SA"/>
              </w:rPr>
            </w:pPr>
            <w:r>
              <w:rPr>
                <w:rFonts w:hint="eastAsia" w:ascii="微软雅黑" w:hAnsi="微软雅黑" w:eastAsia="微软雅黑" w:cs="微软雅黑"/>
                <w:sz w:val="24"/>
                <w:szCs w:val="24"/>
                <w:vertAlign w:val="baseline"/>
                <w:lang w:val="en-US" w:eastAsia="zh-CN"/>
              </w:rPr>
              <w:t>成本与收入数据计算</w:t>
            </w:r>
          </w:p>
        </w:tc>
        <w:tc>
          <w:tcPr>
            <w:tcW w:w="5445"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ind w:left="0" w:leftChars="0" w:right="0" w:rightChars="0"/>
              <w:rPr>
                <w:rFonts w:hint="eastAsia" w:ascii="微软雅黑" w:hAnsi="微软雅黑" w:eastAsia="微软雅黑" w:cs="微软雅黑"/>
                <w:kern w:val="2"/>
                <w:sz w:val="24"/>
                <w:szCs w:val="24"/>
                <w:vertAlign w:val="baseline"/>
                <w:lang w:val="en-US" w:eastAsia="zh-CN" w:bidi="ar-SA"/>
              </w:rPr>
            </w:pPr>
            <w:r>
              <w:rPr>
                <w:rFonts w:hint="eastAsia" w:ascii="微软雅黑" w:hAnsi="微软雅黑" w:eastAsia="微软雅黑" w:cs="微软雅黑"/>
                <w:sz w:val="24"/>
                <w:szCs w:val="24"/>
                <w:vertAlign w:val="baseline"/>
                <w:lang w:val="en-US" w:eastAsia="zh-CN"/>
              </w:rPr>
              <w:t>通过全费归集费用分摊方案、科室间接成本分摊方案，结合科室信息数据，进行原始成本、直接成本、间接成本进行归集汇总、计算与分摊；对开单、执行科室收入以“收入配比成本”原则进行归集汇总、计算与分摊转移，并形成计算步骤过程日志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5" w:type="dxa"/>
            <w:vMerge w:val="continue"/>
            <w:noWrap w:val="0"/>
            <w:vAlign w:val="top"/>
          </w:tcPr>
          <w:p>
            <w:pPr>
              <w:keepNext w:val="0"/>
              <w:keepLines w:val="0"/>
              <w:suppressLineNumbers w:val="0"/>
              <w:spacing w:before="0" w:beforeAutospacing="0" w:after="0" w:afterAutospacing="0"/>
              <w:ind w:left="0" w:right="0"/>
              <w:rPr>
                <w:rFonts w:hint="eastAsia" w:ascii="微软雅黑" w:hAnsi="微软雅黑" w:eastAsia="微软雅黑" w:cs="微软雅黑"/>
                <w:sz w:val="24"/>
                <w:szCs w:val="24"/>
                <w:vertAlign w:val="baseline"/>
              </w:rPr>
            </w:pPr>
          </w:p>
        </w:tc>
        <w:tc>
          <w:tcPr>
            <w:tcW w:w="28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leftChars="0" w:right="0" w:rightChars="0" w:firstLine="240" w:firstLineChars="100"/>
              <w:rPr>
                <w:rFonts w:hint="eastAsia" w:ascii="微软雅黑" w:hAnsi="微软雅黑" w:eastAsia="微软雅黑" w:cs="微软雅黑"/>
                <w:kern w:val="2"/>
                <w:sz w:val="24"/>
                <w:szCs w:val="24"/>
                <w:vertAlign w:val="baseline"/>
                <w:lang w:val="en-US" w:eastAsia="zh-CN" w:bidi="ar-SA"/>
              </w:rPr>
            </w:pPr>
            <w:r>
              <w:rPr>
                <w:rFonts w:hint="eastAsia" w:ascii="微软雅黑" w:hAnsi="微软雅黑" w:eastAsia="微软雅黑" w:cs="微软雅黑"/>
                <w:sz w:val="24"/>
                <w:szCs w:val="24"/>
                <w:vertAlign w:val="baseline"/>
                <w:lang w:val="en-US" w:eastAsia="zh-CN"/>
              </w:rPr>
              <w:t>成本与收入数据检查</w:t>
            </w:r>
          </w:p>
        </w:tc>
        <w:tc>
          <w:tcPr>
            <w:tcW w:w="5445"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ind w:left="0" w:leftChars="0" w:right="0" w:rightChars="0"/>
              <w:rPr>
                <w:rFonts w:hint="eastAsia" w:ascii="微软雅黑" w:hAnsi="微软雅黑" w:eastAsia="微软雅黑" w:cs="微软雅黑"/>
                <w:kern w:val="2"/>
                <w:sz w:val="24"/>
                <w:szCs w:val="24"/>
                <w:vertAlign w:val="baseline"/>
                <w:lang w:val="en-US" w:eastAsia="zh-CN" w:bidi="ar-SA"/>
              </w:rPr>
            </w:pPr>
            <w:r>
              <w:rPr>
                <w:rFonts w:hint="eastAsia" w:ascii="微软雅黑" w:hAnsi="微软雅黑" w:eastAsia="微软雅黑" w:cs="微软雅黑"/>
                <w:sz w:val="24"/>
                <w:szCs w:val="24"/>
                <w:vertAlign w:val="baseline"/>
                <w:lang w:eastAsia="zh-CN"/>
              </w:rPr>
              <w:t>对科室原始成本、直接成本、间接成本、移转成本、全成本的计算过程数据查看校验；对开单、执行科室全收全支、比例分配的收入数据查看校验。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5" w:type="dxa"/>
            <w:vMerge w:val="continue"/>
            <w:noWrap w:val="0"/>
            <w:vAlign w:val="top"/>
          </w:tcPr>
          <w:p>
            <w:pPr>
              <w:keepNext w:val="0"/>
              <w:keepLines w:val="0"/>
              <w:suppressLineNumbers w:val="0"/>
              <w:spacing w:before="0" w:beforeAutospacing="0" w:after="0" w:afterAutospacing="0"/>
              <w:ind w:left="0" w:right="0"/>
              <w:rPr>
                <w:rFonts w:hint="eastAsia" w:ascii="微软雅黑" w:hAnsi="微软雅黑" w:eastAsia="微软雅黑" w:cs="微软雅黑"/>
                <w:sz w:val="24"/>
                <w:szCs w:val="24"/>
                <w:vertAlign w:val="baseline"/>
              </w:rPr>
            </w:pPr>
          </w:p>
        </w:tc>
        <w:tc>
          <w:tcPr>
            <w:tcW w:w="28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leftChars="0" w:right="0" w:rightChars="0" w:firstLine="240" w:firstLineChars="100"/>
              <w:rPr>
                <w:rFonts w:hint="eastAsia" w:ascii="微软雅黑" w:hAnsi="微软雅黑" w:eastAsia="微软雅黑" w:cs="微软雅黑"/>
                <w:kern w:val="2"/>
                <w:sz w:val="24"/>
                <w:szCs w:val="24"/>
                <w:vertAlign w:val="baseline"/>
                <w:lang w:val="en-US" w:eastAsia="zh-CN" w:bidi="ar-SA"/>
              </w:rPr>
            </w:pPr>
            <w:r>
              <w:rPr>
                <w:rFonts w:hint="eastAsia" w:ascii="微软雅黑" w:hAnsi="微软雅黑" w:eastAsia="微软雅黑" w:cs="微软雅黑"/>
                <w:sz w:val="24"/>
                <w:szCs w:val="24"/>
                <w:vertAlign w:val="baseline"/>
                <w:lang w:val="en-US" w:eastAsia="zh-CN"/>
              </w:rPr>
              <w:t>科室收入汇总表</w:t>
            </w:r>
          </w:p>
        </w:tc>
        <w:tc>
          <w:tcPr>
            <w:tcW w:w="5445"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ind w:left="0" w:leftChars="0" w:right="0" w:rightChars="0"/>
              <w:rPr>
                <w:rFonts w:hint="eastAsia" w:ascii="微软雅黑" w:hAnsi="微软雅黑" w:eastAsia="微软雅黑" w:cs="微软雅黑"/>
                <w:kern w:val="2"/>
                <w:sz w:val="24"/>
                <w:szCs w:val="24"/>
                <w:vertAlign w:val="baseline"/>
                <w:lang w:val="en-US" w:eastAsia="zh-CN" w:bidi="ar-SA"/>
              </w:rPr>
            </w:pPr>
            <w:r>
              <w:rPr>
                <w:rFonts w:hint="eastAsia" w:ascii="微软雅黑" w:hAnsi="微软雅黑" w:eastAsia="微软雅黑" w:cs="微软雅黑"/>
                <w:sz w:val="24"/>
                <w:szCs w:val="24"/>
                <w:vertAlign w:val="baseline"/>
                <w:lang w:val="en-US" w:eastAsia="zh-CN"/>
              </w:rPr>
              <w:t>科室收入汇总数据按月、季、年期间进行统计，支持导出、打印、图表等功能。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5" w:type="dxa"/>
            <w:vMerge w:val="continue"/>
            <w:noWrap w:val="0"/>
            <w:vAlign w:val="top"/>
          </w:tcPr>
          <w:p>
            <w:pPr>
              <w:keepNext w:val="0"/>
              <w:keepLines w:val="0"/>
              <w:suppressLineNumbers w:val="0"/>
              <w:spacing w:before="0" w:beforeAutospacing="0" w:after="0" w:afterAutospacing="0"/>
              <w:ind w:left="0" w:right="0"/>
              <w:rPr>
                <w:rFonts w:hint="eastAsia" w:ascii="微软雅黑" w:hAnsi="微软雅黑" w:eastAsia="微软雅黑" w:cs="微软雅黑"/>
                <w:sz w:val="24"/>
                <w:szCs w:val="24"/>
                <w:vertAlign w:val="baseline"/>
              </w:rPr>
            </w:pPr>
          </w:p>
        </w:tc>
        <w:tc>
          <w:tcPr>
            <w:tcW w:w="28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leftChars="0" w:right="0" w:rightChars="0" w:firstLine="240" w:firstLineChars="100"/>
              <w:rPr>
                <w:rFonts w:hint="eastAsia" w:ascii="微软雅黑" w:hAnsi="微软雅黑" w:eastAsia="微软雅黑" w:cs="微软雅黑"/>
                <w:kern w:val="2"/>
                <w:sz w:val="24"/>
                <w:szCs w:val="24"/>
                <w:vertAlign w:val="baseline"/>
                <w:lang w:val="en-US" w:eastAsia="zh-CN" w:bidi="ar-SA"/>
              </w:rPr>
            </w:pPr>
            <w:r>
              <w:rPr>
                <w:rFonts w:hint="eastAsia" w:ascii="微软雅黑" w:hAnsi="微软雅黑" w:eastAsia="微软雅黑" w:cs="微软雅黑"/>
                <w:sz w:val="24"/>
                <w:szCs w:val="24"/>
                <w:vertAlign w:val="baseline"/>
                <w:lang w:val="en-US" w:eastAsia="zh-CN"/>
              </w:rPr>
              <w:t>科室效益汇总表</w:t>
            </w:r>
          </w:p>
        </w:tc>
        <w:tc>
          <w:tcPr>
            <w:tcW w:w="5445"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ind w:left="0" w:leftChars="0" w:right="0" w:rightChars="0"/>
              <w:rPr>
                <w:rFonts w:hint="eastAsia" w:ascii="微软雅黑" w:hAnsi="微软雅黑" w:eastAsia="微软雅黑" w:cs="微软雅黑"/>
                <w:kern w:val="2"/>
                <w:sz w:val="24"/>
                <w:szCs w:val="24"/>
                <w:vertAlign w:val="baseline"/>
                <w:lang w:val="en-US" w:eastAsia="zh-CN" w:bidi="ar-SA"/>
              </w:rPr>
            </w:pPr>
            <w:r>
              <w:rPr>
                <w:rFonts w:hint="eastAsia" w:ascii="微软雅黑" w:hAnsi="微软雅黑" w:eastAsia="微软雅黑" w:cs="微软雅黑"/>
                <w:sz w:val="24"/>
                <w:szCs w:val="24"/>
                <w:vertAlign w:val="baseline"/>
                <w:lang w:val="en-US" w:eastAsia="zh-CN"/>
              </w:rPr>
              <w:t>科室效益汇总数据按月、季、年期间进行统计，支持导出、打印、图表等功能。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5" w:type="dxa"/>
            <w:vMerge w:val="continue"/>
            <w:noWrap w:val="0"/>
            <w:vAlign w:val="top"/>
          </w:tcPr>
          <w:p>
            <w:pPr>
              <w:keepNext w:val="0"/>
              <w:keepLines w:val="0"/>
              <w:suppressLineNumbers w:val="0"/>
              <w:spacing w:before="0" w:beforeAutospacing="0" w:after="0" w:afterAutospacing="0"/>
              <w:ind w:left="0" w:right="0"/>
              <w:rPr>
                <w:rFonts w:hint="eastAsia" w:ascii="微软雅黑" w:hAnsi="微软雅黑" w:eastAsia="微软雅黑" w:cs="微软雅黑"/>
                <w:sz w:val="24"/>
                <w:szCs w:val="24"/>
                <w:vertAlign w:val="baseline"/>
              </w:rPr>
            </w:pPr>
          </w:p>
        </w:tc>
        <w:tc>
          <w:tcPr>
            <w:tcW w:w="28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leftChars="0" w:right="0" w:rightChars="0" w:firstLine="240" w:firstLineChars="100"/>
              <w:rPr>
                <w:rFonts w:hint="eastAsia" w:ascii="微软雅黑" w:hAnsi="微软雅黑" w:eastAsia="微软雅黑" w:cs="微软雅黑"/>
                <w:kern w:val="2"/>
                <w:sz w:val="24"/>
                <w:szCs w:val="24"/>
                <w:vertAlign w:val="baseline"/>
                <w:lang w:val="en-US" w:eastAsia="zh-CN" w:bidi="ar-SA"/>
              </w:rPr>
            </w:pPr>
            <w:r>
              <w:rPr>
                <w:rFonts w:hint="eastAsia" w:ascii="微软雅黑" w:hAnsi="微软雅黑" w:eastAsia="微软雅黑" w:cs="微软雅黑"/>
                <w:sz w:val="24"/>
                <w:szCs w:val="24"/>
                <w:vertAlign w:val="baseline"/>
                <w:lang w:val="en-US" w:eastAsia="zh-CN"/>
              </w:rPr>
              <w:t>科室效益明细表</w:t>
            </w:r>
          </w:p>
        </w:tc>
        <w:tc>
          <w:tcPr>
            <w:tcW w:w="5445"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ind w:left="0" w:leftChars="0" w:right="0" w:rightChars="0"/>
              <w:rPr>
                <w:rFonts w:hint="eastAsia" w:ascii="微软雅黑" w:hAnsi="微软雅黑" w:eastAsia="微软雅黑" w:cs="微软雅黑"/>
                <w:kern w:val="2"/>
                <w:sz w:val="24"/>
                <w:szCs w:val="24"/>
                <w:vertAlign w:val="baseline"/>
                <w:lang w:val="en-US" w:eastAsia="zh-CN" w:bidi="ar-SA"/>
              </w:rPr>
            </w:pPr>
            <w:r>
              <w:rPr>
                <w:rFonts w:hint="eastAsia" w:ascii="微软雅黑" w:hAnsi="微软雅黑" w:eastAsia="微软雅黑" w:cs="微软雅黑"/>
                <w:sz w:val="24"/>
                <w:szCs w:val="24"/>
                <w:vertAlign w:val="baseline"/>
                <w:lang w:val="en-US" w:eastAsia="zh-CN"/>
              </w:rPr>
              <w:t>科室效益明细数据按月、季、年期间进行统计，支持导出、打印、图表等功能。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5" w:type="dxa"/>
            <w:vMerge w:val="continue"/>
            <w:noWrap w:val="0"/>
            <w:vAlign w:val="top"/>
          </w:tcPr>
          <w:p>
            <w:pPr>
              <w:keepNext w:val="0"/>
              <w:keepLines w:val="0"/>
              <w:suppressLineNumbers w:val="0"/>
              <w:spacing w:before="0" w:beforeAutospacing="0" w:after="0" w:afterAutospacing="0"/>
              <w:ind w:left="0" w:right="0"/>
              <w:rPr>
                <w:rFonts w:hint="eastAsia" w:ascii="微软雅黑" w:hAnsi="微软雅黑" w:eastAsia="微软雅黑" w:cs="微软雅黑"/>
                <w:sz w:val="24"/>
                <w:szCs w:val="24"/>
                <w:vertAlign w:val="baseline"/>
              </w:rPr>
            </w:pPr>
          </w:p>
        </w:tc>
        <w:tc>
          <w:tcPr>
            <w:tcW w:w="28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leftChars="0" w:right="0" w:rightChars="0" w:firstLine="240" w:firstLineChars="100"/>
              <w:rPr>
                <w:rFonts w:hint="eastAsia" w:ascii="微软雅黑" w:hAnsi="微软雅黑" w:eastAsia="微软雅黑" w:cs="微软雅黑"/>
                <w:kern w:val="2"/>
                <w:sz w:val="24"/>
                <w:szCs w:val="24"/>
                <w:vertAlign w:val="baseline"/>
                <w:lang w:val="en-US" w:eastAsia="zh-CN" w:bidi="ar-SA"/>
              </w:rPr>
            </w:pPr>
            <w:r>
              <w:rPr>
                <w:rFonts w:hint="eastAsia" w:ascii="微软雅黑" w:hAnsi="微软雅黑" w:eastAsia="微软雅黑" w:cs="微软雅黑"/>
                <w:sz w:val="24"/>
                <w:szCs w:val="24"/>
                <w:vertAlign w:val="baseline"/>
                <w:lang w:val="en-US" w:eastAsia="zh-CN"/>
              </w:rPr>
              <w:t>数据采集与核算状态</w:t>
            </w:r>
          </w:p>
        </w:tc>
        <w:tc>
          <w:tcPr>
            <w:tcW w:w="5445"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ind w:left="0" w:leftChars="0" w:right="0" w:rightChars="0"/>
              <w:rPr>
                <w:rFonts w:hint="eastAsia" w:ascii="微软雅黑" w:hAnsi="微软雅黑" w:eastAsia="微软雅黑" w:cs="微软雅黑"/>
                <w:kern w:val="2"/>
                <w:sz w:val="24"/>
                <w:szCs w:val="24"/>
                <w:vertAlign w:val="baseline"/>
                <w:lang w:val="en-US" w:eastAsia="zh-CN" w:bidi="ar-SA"/>
              </w:rPr>
            </w:pPr>
            <w:r>
              <w:rPr>
                <w:rFonts w:hint="eastAsia" w:ascii="微软雅黑" w:hAnsi="微软雅黑" w:eastAsia="微软雅黑" w:cs="微软雅黑"/>
                <w:sz w:val="24"/>
                <w:szCs w:val="24"/>
                <w:vertAlign w:val="baseline"/>
                <w:lang w:val="en-US" w:eastAsia="zh-CN"/>
              </w:rPr>
              <w:t>成本、收入及信息数据采集与计算状态查看编辑。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5" w:type="dxa"/>
            <w:vMerge w:val="continue"/>
            <w:noWrap w:val="0"/>
            <w:vAlign w:val="top"/>
          </w:tcPr>
          <w:p>
            <w:pPr>
              <w:keepNext w:val="0"/>
              <w:keepLines w:val="0"/>
              <w:suppressLineNumbers w:val="0"/>
              <w:spacing w:before="0" w:beforeAutospacing="0" w:after="0" w:afterAutospacing="0"/>
              <w:ind w:left="0" w:right="0"/>
              <w:rPr>
                <w:rFonts w:hint="eastAsia" w:ascii="微软雅黑" w:hAnsi="微软雅黑" w:eastAsia="微软雅黑" w:cs="微软雅黑"/>
                <w:sz w:val="24"/>
                <w:szCs w:val="24"/>
                <w:vertAlign w:val="baseline"/>
              </w:rPr>
            </w:pPr>
          </w:p>
        </w:tc>
        <w:tc>
          <w:tcPr>
            <w:tcW w:w="28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leftChars="0" w:right="0" w:rightChars="0" w:firstLine="240" w:firstLineChars="100"/>
              <w:rPr>
                <w:rFonts w:hint="eastAsia" w:ascii="微软雅黑" w:hAnsi="微软雅黑" w:eastAsia="微软雅黑" w:cs="微软雅黑"/>
                <w:kern w:val="2"/>
                <w:sz w:val="24"/>
                <w:szCs w:val="24"/>
                <w:vertAlign w:val="baseline"/>
                <w:lang w:val="en-US" w:eastAsia="zh-CN" w:bidi="ar-SA"/>
              </w:rPr>
            </w:pPr>
            <w:r>
              <w:rPr>
                <w:rFonts w:hint="eastAsia" w:ascii="微软雅黑" w:hAnsi="微软雅黑" w:eastAsia="微软雅黑" w:cs="微软雅黑"/>
                <w:sz w:val="24"/>
                <w:szCs w:val="24"/>
                <w:vertAlign w:val="baseline"/>
                <w:lang w:val="en-US" w:eastAsia="zh-CN"/>
              </w:rPr>
              <w:t>科室数据上报平台</w:t>
            </w:r>
          </w:p>
        </w:tc>
        <w:tc>
          <w:tcPr>
            <w:tcW w:w="5445"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ind w:left="0" w:leftChars="0" w:right="0" w:rightChars="0"/>
              <w:rPr>
                <w:rFonts w:hint="eastAsia" w:ascii="微软雅黑" w:hAnsi="微软雅黑" w:eastAsia="微软雅黑" w:cs="微软雅黑"/>
                <w:kern w:val="2"/>
                <w:sz w:val="24"/>
                <w:szCs w:val="24"/>
                <w:vertAlign w:val="baseline"/>
                <w:lang w:val="en-US" w:eastAsia="zh-CN" w:bidi="ar-SA"/>
              </w:rPr>
            </w:pPr>
            <w:r>
              <w:rPr>
                <w:rFonts w:hint="eastAsia" w:ascii="微软雅黑" w:hAnsi="微软雅黑" w:eastAsia="微软雅黑" w:cs="微软雅黑"/>
                <w:sz w:val="24"/>
                <w:szCs w:val="24"/>
                <w:vertAlign w:val="baseline"/>
                <w:lang w:eastAsia="zh-CN"/>
              </w:rPr>
              <w:t>通过科室管理平台系统进行科室数据上报。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5" w:type="dxa"/>
            <w:vMerge w:val="continue"/>
            <w:noWrap w:val="0"/>
            <w:vAlign w:val="top"/>
          </w:tcPr>
          <w:p>
            <w:pPr>
              <w:keepNext w:val="0"/>
              <w:keepLines w:val="0"/>
              <w:suppressLineNumbers w:val="0"/>
              <w:spacing w:before="0" w:beforeAutospacing="0" w:after="0" w:afterAutospacing="0"/>
              <w:ind w:left="0" w:right="0"/>
              <w:rPr>
                <w:rFonts w:hint="eastAsia" w:ascii="微软雅黑" w:hAnsi="微软雅黑" w:eastAsia="微软雅黑" w:cs="微软雅黑"/>
                <w:sz w:val="24"/>
                <w:szCs w:val="24"/>
                <w:vertAlign w:val="baseline"/>
              </w:rPr>
            </w:pPr>
          </w:p>
        </w:tc>
        <w:tc>
          <w:tcPr>
            <w:tcW w:w="28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微软雅黑" w:hAnsi="微软雅黑" w:eastAsia="微软雅黑" w:cs="微软雅黑"/>
                <w:sz w:val="24"/>
                <w:szCs w:val="24"/>
                <w:vertAlign w:val="baseline"/>
                <w:lang w:val="en-US" w:eastAsia="zh-CN"/>
              </w:rPr>
            </w:pPr>
            <w:r>
              <w:rPr>
                <w:rFonts w:hint="eastAsia" w:ascii="微软雅黑" w:hAnsi="微软雅黑" w:eastAsia="微软雅黑" w:cs="微软雅黑"/>
                <w:b/>
                <w:bCs/>
                <w:color w:val="000000"/>
                <w:sz w:val="24"/>
                <w:szCs w:val="24"/>
                <w:vertAlign w:val="baseline"/>
                <w:lang w:val="en-US" w:eastAsia="zh-CN"/>
              </w:rPr>
              <w:t>通用接口管理</w:t>
            </w:r>
          </w:p>
        </w:tc>
        <w:tc>
          <w:tcPr>
            <w:tcW w:w="5445"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ind w:left="0" w:right="0"/>
              <w:rPr>
                <w:rFonts w:hint="eastAsia" w:ascii="微软雅黑" w:hAnsi="微软雅黑" w:eastAsia="微软雅黑" w:cs="微软雅黑"/>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5" w:type="dxa"/>
            <w:vMerge w:val="continue"/>
            <w:noWrap w:val="0"/>
            <w:vAlign w:val="top"/>
          </w:tcPr>
          <w:p>
            <w:pPr>
              <w:keepNext w:val="0"/>
              <w:keepLines w:val="0"/>
              <w:suppressLineNumbers w:val="0"/>
              <w:spacing w:before="0" w:beforeAutospacing="0" w:after="0" w:afterAutospacing="0"/>
              <w:ind w:left="0" w:right="0"/>
              <w:rPr>
                <w:rFonts w:hint="eastAsia" w:ascii="微软雅黑" w:hAnsi="微软雅黑" w:eastAsia="微软雅黑" w:cs="微软雅黑"/>
                <w:sz w:val="24"/>
                <w:szCs w:val="24"/>
                <w:vertAlign w:val="baseline"/>
              </w:rPr>
            </w:pPr>
          </w:p>
        </w:tc>
        <w:tc>
          <w:tcPr>
            <w:tcW w:w="28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firstLine="240" w:firstLineChars="100"/>
              <w:rPr>
                <w:rFonts w:hint="eastAsia" w:ascii="微软雅黑" w:hAnsi="微软雅黑" w:eastAsia="微软雅黑" w:cs="微软雅黑"/>
                <w:sz w:val="24"/>
                <w:szCs w:val="24"/>
                <w:vertAlign w:val="baseline"/>
                <w:lang w:val="en-US" w:eastAsia="zh-CN"/>
              </w:rPr>
            </w:pPr>
            <w:r>
              <w:rPr>
                <w:rFonts w:hint="eastAsia" w:ascii="微软雅黑" w:hAnsi="微软雅黑" w:eastAsia="微软雅黑" w:cs="微软雅黑"/>
                <w:sz w:val="24"/>
                <w:szCs w:val="24"/>
                <w:vertAlign w:val="baseline"/>
                <w:lang w:val="en-US" w:eastAsia="zh-CN"/>
              </w:rPr>
              <w:t>接口代码转换设置</w:t>
            </w:r>
          </w:p>
        </w:tc>
        <w:tc>
          <w:tcPr>
            <w:tcW w:w="5445"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ind w:left="0" w:right="0"/>
              <w:rPr>
                <w:rFonts w:hint="eastAsia" w:ascii="微软雅黑" w:hAnsi="微软雅黑" w:eastAsia="微软雅黑" w:cs="微软雅黑"/>
                <w:sz w:val="24"/>
                <w:szCs w:val="24"/>
                <w:vertAlign w:val="baseline"/>
                <w:lang w:eastAsia="zh-CN"/>
              </w:rPr>
            </w:pPr>
            <w:r>
              <w:rPr>
                <w:rFonts w:hint="eastAsia" w:ascii="微软雅黑" w:hAnsi="微软雅黑" w:eastAsia="微软雅黑" w:cs="微软雅黑"/>
                <w:sz w:val="24"/>
                <w:szCs w:val="24"/>
                <w:vertAlign w:val="baseline"/>
                <w:lang w:val="en-US" w:eastAsia="zh-CN"/>
              </w:rPr>
              <w:t>科室体系、成本项目、收入项目、信息项目进行一对一或一对多进行接口转换对照。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5" w:type="dxa"/>
            <w:vMerge w:val="continue"/>
            <w:noWrap w:val="0"/>
            <w:vAlign w:val="top"/>
          </w:tcPr>
          <w:p>
            <w:pPr>
              <w:keepNext w:val="0"/>
              <w:keepLines w:val="0"/>
              <w:suppressLineNumbers w:val="0"/>
              <w:spacing w:before="0" w:beforeAutospacing="0" w:after="0" w:afterAutospacing="0"/>
              <w:ind w:left="0" w:right="0"/>
              <w:rPr>
                <w:rFonts w:hint="eastAsia" w:ascii="微软雅黑" w:hAnsi="微软雅黑" w:eastAsia="微软雅黑" w:cs="微软雅黑"/>
                <w:sz w:val="24"/>
                <w:szCs w:val="24"/>
                <w:vertAlign w:val="baseline"/>
              </w:rPr>
            </w:pPr>
          </w:p>
        </w:tc>
        <w:tc>
          <w:tcPr>
            <w:tcW w:w="28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firstLine="240" w:firstLineChars="100"/>
              <w:rPr>
                <w:rFonts w:hint="eastAsia" w:ascii="微软雅黑" w:hAnsi="微软雅黑" w:eastAsia="微软雅黑" w:cs="微软雅黑"/>
                <w:sz w:val="24"/>
                <w:szCs w:val="24"/>
                <w:vertAlign w:val="baseline"/>
                <w:lang w:val="en-US" w:eastAsia="zh-CN"/>
              </w:rPr>
            </w:pPr>
            <w:r>
              <w:rPr>
                <w:rFonts w:hint="eastAsia" w:ascii="微软雅黑" w:hAnsi="微软雅黑" w:eastAsia="微软雅黑" w:cs="微软雅黑"/>
                <w:sz w:val="24"/>
                <w:szCs w:val="24"/>
                <w:vertAlign w:val="baseline"/>
                <w:lang w:val="en-US" w:eastAsia="zh-CN"/>
              </w:rPr>
              <w:t>财务系统数据接口</w:t>
            </w:r>
          </w:p>
        </w:tc>
        <w:tc>
          <w:tcPr>
            <w:tcW w:w="5445"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ind w:left="0" w:right="0"/>
              <w:rPr>
                <w:rFonts w:hint="eastAsia" w:ascii="微软雅黑" w:hAnsi="微软雅黑" w:eastAsia="微软雅黑" w:cs="微软雅黑"/>
                <w:sz w:val="24"/>
                <w:szCs w:val="24"/>
                <w:vertAlign w:val="baseline"/>
                <w:lang w:eastAsia="zh-CN"/>
              </w:rPr>
            </w:pPr>
            <w:r>
              <w:rPr>
                <w:rFonts w:hint="eastAsia" w:ascii="微软雅黑" w:hAnsi="微软雅黑" w:eastAsia="微软雅黑" w:cs="微软雅黑"/>
                <w:sz w:val="24"/>
                <w:szCs w:val="24"/>
                <w:vertAlign w:val="baseline"/>
                <w:lang w:val="en-US" w:eastAsia="zh-CN"/>
              </w:rPr>
              <w:t>财务系统数据接口采集方案配置及采集任务定义。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5" w:type="dxa"/>
            <w:vMerge w:val="continue"/>
            <w:noWrap w:val="0"/>
            <w:vAlign w:val="top"/>
          </w:tcPr>
          <w:p>
            <w:pPr>
              <w:keepNext w:val="0"/>
              <w:keepLines w:val="0"/>
              <w:suppressLineNumbers w:val="0"/>
              <w:spacing w:before="0" w:beforeAutospacing="0" w:after="0" w:afterAutospacing="0"/>
              <w:ind w:left="0" w:right="0"/>
              <w:rPr>
                <w:rFonts w:hint="eastAsia" w:ascii="微软雅黑" w:hAnsi="微软雅黑" w:eastAsia="微软雅黑" w:cs="微软雅黑"/>
                <w:sz w:val="24"/>
                <w:szCs w:val="24"/>
                <w:vertAlign w:val="baseline"/>
              </w:rPr>
            </w:pPr>
          </w:p>
        </w:tc>
        <w:tc>
          <w:tcPr>
            <w:tcW w:w="28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firstLine="240" w:firstLineChars="100"/>
              <w:rPr>
                <w:rFonts w:hint="eastAsia" w:ascii="微软雅黑" w:hAnsi="微软雅黑" w:eastAsia="微软雅黑" w:cs="微软雅黑"/>
                <w:sz w:val="24"/>
                <w:szCs w:val="24"/>
                <w:vertAlign w:val="baseline"/>
                <w:lang w:val="en-US" w:eastAsia="zh-CN"/>
              </w:rPr>
            </w:pPr>
            <w:r>
              <w:rPr>
                <w:rFonts w:hint="eastAsia" w:ascii="微软雅黑" w:hAnsi="微软雅黑" w:eastAsia="微软雅黑" w:cs="微软雅黑"/>
                <w:sz w:val="24"/>
                <w:szCs w:val="24"/>
                <w:vertAlign w:val="baseline"/>
                <w:lang w:val="en-US" w:eastAsia="zh-CN"/>
              </w:rPr>
              <w:t>总务材料数据接口</w:t>
            </w:r>
          </w:p>
        </w:tc>
        <w:tc>
          <w:tcPr>
            <w:tcW w:w="5445"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ind w:left="0" w:right="0"/>
              <w:rPr>
                <w:rFonts w:hint="eastAsia" w:ascii="微软雅黑" w:hAnsi="微软雅黑" w:eastAsia="微软雅黑" w:cs="微软雅黑"/>
                <w:sz w:val="24"/>
                <w:szCs w:val="24"/>
                <w:vertAlign w:val="baseline"/>
                <w:lang w:eastAsia="zh-CN"/>
              </w:rPr>
            </w:pPr>
            <w:r>
              <w:rPr>
                <w:rFonts w:hint="eastAsia" w:ascii="微软雅黑" w:hAnsi="微软雅黑" w:eastAsia="微软雅黑" w:cs="微软雅黑"/>
                <w:sz w:val="24"/>
                <w:szCs w:val="24"/>
                <w:vertAlign w:val="baseline"/>
                <w:lang w:val="en-US" w:eastAsia="zh-CN"/>
              </w:rPr>
              <w:t>总务材料数据接口采集方案配置及采集任务定义。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5" w:type="dxa"/>
            <w:vMerge w:val="continue"/>
            <w:noWrap w:val="0"/>
            <w:vAlign w:val="top"/>
          </w:tcPr>
          <w:p>
            <w:pPr>
              <w:keepNext w:val="0"/>
              <w:keepLines w:val="0"/>
              <w:suppressLineNumbers w:val="0"/>
              <w:spacing w:before="0" w:beforeAutospacing="0" w:after="0" w:afterAutospacing="0"/>
              <w:ind w:left="0" w:right="0"/>
              <w:rPr>
                <w:rFonts w:hint="eastAsia" w:ascii="微软雅黑" w:hAnsi="微软雅黑" w:eastAsia="微软雅黑" w:cs="微软雅黑"/>
                <w:sz w:val="24"/>
                <w:szCs w:val="24"/>
                <w:vertAlign w:val="baseline"/>
              </w:rPr>
            </w:pPr>
          </w:p>
        </w:tc>
        <w:tc>
          <w:tcPr>
            <w:tcW w:w="28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firstLine="240" w:firstLineChars="100"/>
              <w:rPr>
                <w:rFonts w:hint="eastAsia" w:ascii="微软雅黑" w:hAnsi="微软雅黑" w:eastAsia="微软雅黑" w:cs="微软雅黑"/>
                <w:sz w:val="24"/>
                <w:szCs w:val="24"/>
                <w:vertAlign w:val="baseline"/>
                <w:lang w:val="en-US" w:eastAsia="zh-CN"/>
              </w:rPr>
            </w:pPr>
            <w:r>
              <w:rPr>
                <w:rFonts w:hint="eastAsia" w:ascii="微软雅黑" w:hAnsi="微软雅黑" w:eastAsia="微软雅黑" w:cs="微软雅黑"/>
                <w:sz w:val="24"/>
                <w:szCs w:val="24"/>
                <w:vertAlign w:val="baseline"/>
                <w:lang w:val="en-US" w:eastAsia="zh-CN"/>
              </w:rPr>
              <w:t>设备折旧数据接口</w:t>
            </w:r>
          </w:p>
        </w:tc>
        <w:tc>
          <w:tcPr>
            <w:tcW w:w="5445"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ind w:left="0" w:right="0"/>
              <w:rPr>
                <w:rFonts w:hint="eastAsia" w:ascii="微软雅黑" w:hAnsi="微软雅黑" w:eastAsia="微软雅黑" w:cs="微软雅黑"/>
                <w:sz w:val="24"/>
                <w:szCs w:val="24"/>
                <w:vertAlign w:val="baseline"/>
                <w:lang w:eastAsia="zh-CN"/>
              </w:rPr>
            </w:pPr>
            <w:r>
              <w:rPr>
                <w:rFonts w:hint="eastAsia" w:ascii="微软雅黑" w:hAnsi="微软雅黑" w:eastAsia="微软雅黑" w:cs="微软雅黑"/>
                <w:sz w:val="24"/>
                <w:szCs w:val="24"/>
                <w:vertAlign w:val="baseline"/>
                <w:lang w:val="en-US" w:eastAsia="zh-CN"/>
              </w:rPr>
              <w:t>设备折旧数据接口采集方案配置及采集任务定义。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5" w:type="dxa"/>
            <w:vMerge w:val="continue"/>
            <w:noWrap w:val="0"/>
            <w:vAlign w:val="top"/>
          </w:tcPr>
          <w:p>
            <w:pPr>
              <w:keepNext w:val="0"/>
              <w:keepLines w:val="0"/>
              <w:suppressLineNumbers w:val="0"/>
              <w:spacing w:before="0" w:beforeAutospacing="0" w:after="0" w:afterAutospacing="0"/>
              <w:ind w:left="0" w:right="0"/>
              <w:rPr>
                <w:rFonts w:hint="eastAsia" w:ascii="微软雅黑" w:hAnsi="微软雅黑" w:eastAsia="微软雅黑" w:cs="微软雅黑"/>
                <w:sz w:val="24"/>
                <w:szCs w:val="24"/>
                <w:vertAlign w:val="baseline"/>
              </w:rPr>
            </w:pPr>
          </w:p>
        </w:tc>
        <w:tc>
          <w:tcPr>
            <w:tcW w:w="28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firstLine="240" w:firstLineChars="100"/>
              <w:rPr>
                <w:rFonts w:hint="eastAsia" w:ascii="微软雅黑" w:hAnsi="微软雅黑" w:eastAsia="微软雅黑" w:cs="微软雅黑"/>
                <w:sz w:val="24"/>
                <w:szCs w:val="24"/>
                <w:vertAlign w:val="baseline"/>
                <w:lang w:val="en-US" w:eastAsia="zh-CN"/>
              </w:rPr>
            </w:pPr>
            <w:r>
              <w:rPr>
                <w:rFonts w:hint="eastAsia" w:ascii="微软雅黑" w:hAnsi="微软雅黑" w:eastAsia="微软雅黑" w:cs="微软雅黑"/>
                <w:sz w:val="24"/>
                <w:szCs w:val="24"/>
                <w:vertAlign w:val="baseline"/>
                <w:lang w:val="en-US" w:eastAsia="zh-CN"/>
              </w:rPr>
              <w:t>其他系统数据接口</w:t>
            </w:r>
          </w:p>
        </w:tc>
        <w:tc>
          <w:tcPr>
            <w:tcW w:w="5445"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ind w:left="0" w:right="0"/>
              <w:rPr>
                <w:rFonts w:hint="eastAsia" w:ascii="微软雅黑" w:hAnsi="微软雅黑" w:eastAsia="微软雅黑" w:cs="微软雅黑"/>
                <w:sz w:val="24"/>
                <w:szCs w:val="24"/>
                <w:vertAlign w:val="baseline"/>
                <w:lang w:eastAsia="zh-CN"/>
              </w:rPr>
            </w:pPr>
            <w:r>
              <w:rPr>
                <w:rFonts w:hint="eastAsia" w:ascii="微软雅黑" w:hAnsi="微软雅黑" w:eastAsia="微软雅黑" w:cs="微软雅黑"/>
                <w:sz w:val="24"/>
                <w:szCs w:val="24"/>
                <w:vertAlign w:val="baseline"/>
                <w:lang w:val="en-US" w:eastAsia="zh-CN"/>
              </w:rPr>
              <w:t>其他系统数据接口采集方案配置及采集任务定义。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5" w:type="dxa"/>
            <w:vMerge w:val="continue"/>
            <w:noWrap w:val="0"/>
            <w:vAlign w:val="top"/>
          </w:tcPr>
          <w:p>
            <w:pPr>
              <w:keepNext w:val="0"/>
              <w:keepLines w:val="0"/>
              <w:suppressLineNumbers w:val="0"/>
              <w:spacing w:before="0" w:beforeAutospacing="0" w:after="0" w:afterAutospacing="0"/>
              <w:ind w:left="0" w:right="0"/>
              <w:rPr>
                <w:rFonts w:hint="eastAsia" w:ascii="微软雅黑" w:hAnsi="微软雅黑" w:eastAsia="微软雅黑" w:cs="微软雅黑"/>
                <w:sz w:val="24"/>
                <w:szCs w:val="24"/>
                <w:vertAlign w:val="baseline"/>
              </w:rPr>
            </w:pPr>
          </w:p>
        </w:tc>
        <w:tc>
          <w:tcPr>
            <w:tcW w:w="28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leftChars="0" w:right="0" w:rightChars="0" w:firstLine="240" w:firstLineChars="100"/>
              <w:rPr>
                <w:rFonts w:hint="eastAsia" w:ascii="微软雅黑" w:hAnsi="微软雅黑" w:eastAsia="微软雅黑" w:cs="微软雅黑"/>
                <w:kern w:val="2"/>
                <w:sz w:val="24"/>
                <w:szCs w:val="24"/>
                <w:vertAlign w:val="baseline"/>
                <w:lang w:val="en-US" w:eastAsia="zh-CN" w:bidi="ar-SA"/>
              </w:rPr>
            </w:pPr>
            <w:r>
              <w:rPr>
                <w:rFonts w:hint="eastAsia" w:ascii="微软雅黑" w:hAnsi="微软雅黑" w:eastAsia="微软雅黑" w:cs="微软雅黑"/>
                <w:sz w:val="24"/>
                <w:szCs w:val="24"/>
                <w:vertAlign w:val="baseline"/>
                <w:lang w:val="en-US" w:eastAsia="zh-CN"/>
              </w:rPr>
              <w:t>门诊收入数据接口</w:t>
            </w:r>
          </w:p>
        </w:tc>
        <w:tc>
          <w:tcPr>
            <w:tcW w:w="5445"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ind w:left="0" w:leftChars="0" w:right="0" w:rightChars="0"/>
              <w:rPr>
                <w:rFonts w:hint="eastAsia" w:ascii="微软雅黑" w:hAnsi="微软雅黑" w:eastAsia="微软雅黑" w:cs="微软雅黑"/>
                <w:kern w:val="2"/>
                <w:sz w:val="24"/>
                <w:szCs w:val="24"/>
                <w:vertAlign w:val="baseline"/>
                <w:lang w:val="en-US" w:eastAsia="zh-CN" w:bidi="ar-SA"/>
              </w:rPr>
            </w:pPr>
            <w:r>
              <w:rPr>
                <w:rFonts w:hint="eastAsia" w:ascii="微软雅黑" w:hAnsi="微软雅黑" w:eastAsia="微软雅黑" w:cs="微软雅黑"/>
                <w:sz w:val="24"/>
                <w:szCs w:val="24"/>
                <w:vertAlign w:val="baseline"/>
                <w:lang w:val="en-US" w:eastAsia="zh-CN"/>
              </w:rPr>
              <w:t>HIS门诊收入数据接口采集方案配置及采集任务定义。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5" w:type="dxa"/>
            <w:vMerge w:val="continue"/>
            <w:noWrap w:val="0"/>
            <w:vAlign w:val="top"/>
          </w:tcPr>
          <w:p>
            <w:pPr>
              <w:keepNext w:val="0"/>
              <w:keepLines w:val="0"/>
              <w:suppressLineNumbers w:val="0"/>
              <w:spacing w:before="0" w:beforeAutospacing="0" w:after="0" w:afterAutospacing="0"/>
              <w:ind w:left="0" w:right="0"/>
              <w:rPr>
                <w:rFonts w:hint="eastAsia" w:ascii="微软雅黑" w:hAnsi="微软雅黑" w:eastAsia="微软雅黑" w:cs="微软雅黑"/>
                <w:sz w:val="24"/>
                <w:szCs w:val="24"/>
                <w:vertAlign w:val="baseline"/>
              </w:rPr>
            </w:pPr>
          </w:p>
        </w:tc>
        <w:tc>
          <w:tcPr>
            <w:tcW w:w="28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leftChars="0" w:right="0" w:rightChars="0" w:firstLine="240" w:firstLineChars="100"/>
              <w:rPr>
                <w:rFonts w:hint="eastAsia" w:ascii="微软雅黑" w:hAnsi="微软雅黑" w:eastAsia="微软雅黑" w:cs="微软雅黑"/>
                <w:kern w:val="2"/>
                <w:sz w:val="24"/>
                <w:szCs w:val="24"/>
                <w:vertAlign w:val="baseline"/>
                <w:lang w:val="en-US" w:eastAsia="zh-CN" w:bidi="ar-SA"/>
              </w:rPr>
            </w:pPr>
            <w:r>
              <w:rPr>
                <w:rFonts w:hint="eastAsia" w:ascii="微软雅黑" w:hAnsi="微软雅黑" w:eastAsia="微软雅黑" w:cs="微软雅黑"/>
                <w:sz w:val="24"/>
                <w:szCs w:val="24"/>
                <w:vertAlign w:val="baseline"/>
                <w:lang w:val="en-US" w:eastAsia="zh-CN"/>
              </w:rPr>
              <w:t>住院收入数据接口</w:t>
            </w:r>
          </w:p>
        </w:tc>
        <w:tc>
          <w:tcPr>
            <w:tcW w:w="5445"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ind w:left="0" w:leftChars="0" w:right="0" w:rightChars="0"/>
              <w:rPr>
                <w:rFonts w:hint="eastAsia" w:ascii="微软雅黑" w:hAnsi="微软雅黑" w:eastAsia="微软雅黑" w:cs="微软雅黑"/>
                <w:kern w:val="2"/>
                <w:sz w:val="24"/>
                <w:szCs w:val="24"/>
                <w:vertAlign w:val="baseline"/>
                <w:lang w:val="en-US" w:eastAsia="zh-CN" w:bidi="ar-SA"/>
              </w:rPr>
            </w:pPr>
            <w:r>
              <w:rPr>
                <w:rFonts w:hint="eastAsia" w:ascii="微软雅黑" w:hAnsi="微软雅黑" w:eastAsia="微软雅黑" w:cs="微软雅黑"/>
                <w:sz w:val="24"/>
                <w:szCs w:val="24"/>
                <w:vertAlign w:val="baseline"/>
                <w:lang w:val="en-US" w:eastAsia="zh-CN"/>
              </w:rPr>
              <w:t>HIS住院收入数据接口采集方案配置及采集任务定义。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5" w:type="dxa"/>
            <w:vMerge w:val="continue"/>
            <w:noWrap w:val="0"/>
            <w:vAlign w:val="top"/>
          </w:tcPr>
          <w:p>
            <w:pPr>
              <w:keepNext w:val="0"/>
              <w:keepLines w:val="0"/>
              <w:suppressLineNumbers w:val="0"/>
              <w:spacing w:before="0" w:beforeAutospacing="0" w:after="0" w:afterAutospacing="0"/>
              <w:ind w:left="0" w:right="0"/>
              <w:rPr>
                <w:rFonts w:hint="eastAsia" w:ascii="微软雅黑" w:hAnsi="微软雅黑" w:eastAsia="微软雅黑" w:cs="微软雅黑"/>
                <w:sz w:val="24"/>
                <w:szCs w:val="24"/>
                <w:vertAlign w:val="baseline"/>
              </w:rPr>
            </w:pPr>
          </w:p>
        </w:tc>
        <w:tc>
          <w:tcPr>
            <w:tcW w:w="28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leftChars="0" w:right="0" w:rightChars="0" w:firstLine="240" w:firstLineChars="100"/>
              <w:rPr>
                <w:rFonts w:hint="eastAsia" w:ascii="微软雅黑" w:hAnsi="微软雅黑" w:eastAsia="微软雅黑" w:cs="微软雅黑"/>
                <w:kern w:val="2"/>
                <w:sz w:val="24"/>
                <w:szCs w:val="24"/>
                <w:vertAlign w:val="baseline"/>
                <w:lang w:val="en-US" w:eastAsia="zh-CN" w:bidi="ar-SA"/>
              </w:rPr>
            </w:pPr>
            <w:r>
              <w:rPr>
                <w:rFonts w:hint="eastAsia" w:ascii="微软雅黑" w:hAnsi="微软雅黑" w:eastAsia="微软雅黑" w:cs="微软雅黑"/>
                <w:sz w:val="24"/>
                <w:szCs w:val="24"/>
                <w:vertAlign w:val="baseline"/>
                <w:lang w:val="en-US" w:eastAsia="zh-CN"/>
              </w:rPr>
              <w:t>HIS系统数据接口</w:t>
            </w:r>
          </w:p>
        </w:tc>
        <w:tc>
          <w:tcPr>
            <w:tcW w:w="5445"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ind w:left="0" w:leftChars="0" w:right="0" w:rightChars="0"/>
              <w:rPr>
                <w:rFonts w:hint="eastAsia" w:ascii="微软雅黑" w:hAnsi="微软雅黑" w:eastAsia="微软雅黑" w:cs="微软雅黑"/>
                <w:kern w:val="2"/>
                <w:sz w:val="24"/>
                <w:szCs w:val="24"/>
                <w:vertAlign w:val="baseline"/>
                <w:lang w:val="en-US" w:eastAsia="zh-CN" w:bidi="ar-SA"/>
              </w:rPr>
            </w:pPr>
            <w:r>
              <w:rPr>
                <w:rFonts w:hint="eastAsia" w:ascii="微软雅黑" w:hAnsi="微软雅黑" w:eastAsia="微软雅黑" w:cs="微软雅黑"/>
                <w:sz w:val="24"/>
                <w:szCs w:val="24"/>
                <w:vertAlign w:val="baseline"/>
                <w:lang w:val="en-US" w:eastAsia="zh-CN"/>
              </w:rPr>
              <w:t>HIS系统数据接口采集方案配置及采集任务定义。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5" w:type="dxa"/>
            <w:vMerge w:val="continue"/>
            <w:noWrap w:val="0"/>
            <w:vAlign w:val="top"/>
          </w:tcPr>
          <w:p>
            <w:pPr>
              <w:keepNext w:val="0"/>
              <w:keepLines w:val="0"/>
              <w:suppressLineNumbers w:val="0"/>
              <w:spacing w:before="0" w:beforeAutospacing="0" w:after="0" w:afterAutospacing="0"/>
              <w:ind w:left="0" w:right="0"/>
              <w:rPr>
                <w:rFonts w:hint="eastAsia" w:ascii="微软雅黑" w:hAnsi="微软雅黑" w:eastAsia="微软雅黑" w:cs="微软雅黑"/>
                <w:sz w:val="24"/>
                <w:szCs w:val="24"/>
                <w:vertAlign w:val="baseline"/>
              </w:rPr>
            </w:pPr>
          </w:p>
        </w:tc>
        <w:tc>
          <w:tcPr>
            <w:tcW w:w="28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firstLine="240" w:firstLineChars="100"/>
              <w:rPr>
                <w:rFonts w:hint="eastAsia" w:ascii="微软雅黑" w:hAnsi="微软雅黑" w:eastAsia="微软雅黑" w:cs="微软雅黑"/>
                <w:sz w:val="24"/>
                <w:szCs w:val="24"/>
                <w:vertAlign w:val="baseline"/>
                <w:lang w:val="en-US" w:eastAsia="zh-CN"/>
              </w:rPr>
            </w:pPr>
            <w:r>
              <w:rPr>
                <w:rFonts w:hint="eastAsia" w:ascii="微软雅黑" w:hAnsi="微软雅黑" w:eastAsia="微软雅黑" w:cs="微软雅黑"/>
                <w:sz w:val="24"/>
                <w:szCs w:val="24"/>
                <w:vertAlign w:val="baseline"/>
                <w:lang w:val="en-US" w:eastAsia="zh-CN"/>
              </w:rPr>
              <w:t>通用数据采集工具</w:t>
            </w:r>
          </w:p>
        </w:tc>
        <w:tc>
          <w:tcPr>
            <w:tcW w:w="5445"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ind w:left="0" w:right="0"/>
              <w:rPr>
                <w:rFonts w:hint="eastAsia" w:ascii="微软雅黑" w:hAnsi="微软雅黑" w:eastAsia="微软雅黑" w:cs="微软雅黑"/>
                <w:sz w:val="24"/>
                <w:szCs w:val="24"/>
                <w:vertAlign w:val="baseline"/>
                <w:lang w:eastAsia="zh-CN"/>
              </w:rPr>
            </w:pPr>
            <w:r>
              <w:rPr>
                <w:rFonts w:hint="eastAsia" w:ascii="微软雅黑" w:hAnsi="微软雅黑" w:eastAsia="微软雅黑" w:cs="微软雅黑"/>
                <w:sz w:val="24"/>
                <w:szCs w:val="24"/>
                <w:vertAlign w:val="baseline"/>
                <w:lang w:val="en-US" w:eastAsia="zh-CN"/>
              </w:rPr>
              <w:t>通用数据自动采集工具遵循接口开放的原则,实现与第三方系统无需修改程序的情况下进行数据自定义采集，支持和HIS门诊收入、HIS住院收入、药库药品领用、财务账务凭证、物资管理、设备管理、供应室、病案室等医院信息系统和成本、绩效核算软件有效的无缝对接，实现医院信息系统数据互通互融、高度集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5" w:type="dxa"/>
            <w:vMerge w:val="continue"/>
            <w:noWrap w:val="0"/>
            <w:vAlign w:val="top"/>
          </w:tcPr>
          <w:p>
            <w:pPr>
              <w:keepNext w:val="0"/>
              <w:keepLines w:val="0"/>
              <w:suppressLineNumbers w:val="0"/>
              <w:spacing w:before="0" w:beforeAutospacing="0" w:after="0" w:afterAutospacing="0"/>
              <w:ind w:left="0" w:right="0"/>
              <w:rPr>
                <w:rFonts w:hint="eastAsia" w:ascii="微软雅黑" w:hAnsi="微软雅黑" w:eastAsia="微软雅黑" w:cs="微软雅黑"/>
                <w:sz w:val="24"/>
                <w:szCs w:val="24"/>
                <w:vertAlign w:val="baseline"/>
              </w:rPr>
            </w:pPr>
          </w:p>
        </w:tc>
        <w:tc>
          <w:tcPr>
            <w:tcW w:w="28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firstLine="240" w:firstLineChars="100"/>
              <w:rPr>
                <w:rFonts w:hint="eastAsia" w:ascii="微软雅黑" w:hAnsi="微软雅黑" w:eastAsia="微软雅黑" w:cs="微软雅黑"/>
                <w:sz w:val="24"/>
                <w:szCs w:val="24"/>
                <w:vertAlign w:val="baseline"/>
                <w:lang w:val="en-US" w:eastAsia="zh-CN"/>
              </w:rPr>
            </w:pPr>
            <w:r>
              <w:rPr>
                <w:rFonts w:hint="eastAsia" w:ascii="微软雅黑" w:hAnsi="微软雅黑" w:eastAsia="微软雅黑" w:cs="微软雅黑"/>
                <w:sz w:val="24"/>
                <w:szCs w:val="24"/>
                <w:vertAlign w:val="baseline"/>
                <w:lang w:val="en-US" w:eastAsia="zh-CN"/>
              </w:rPr>
              <w:t>EXCEL数据导入设置</w:t>
            </w:r>
          </w:p>
        </w:tc>
        <w:tc>
          <w:tcPr>
            <w:tcW w:w="5445"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ind w:left="0" w:right="0"/>
              <w:rPr>
                <w:rFonts w:hint="eastAsia" w:ascii="微软雅黑" w:hAnsi="微软雅黑" w:eastAsia="微软雅黑" w:cs="微软雅黑"/>
                <w:sz w:val="24"/>
                <w:szCs w:val="24"/>
                <w:vertAlign w:val="baseline"/>
                <w:lang w:val="en-US" w:eastAsia="zh-CN"/>
              </w:rPr>
            </w:pPr>
            <w:r>
              <w:rPr>
                <w:rFonts w:hint="eastAsia" w:ascii="微软雅黑" w:hAnsi="微软雅黑" w:eastAsia="微软雅黑" w:cs="微软雅黑"/>
                <w:sz w:val="24"/>
                <w:szCs w:val="24"/>
                <w:vertAlign w:val="baseline"/>
                <w:lang w:val="en-US" w:eastAsia="zh-CN"/>
              </w:rPr>
              <w:t>EXCLE数据导入参数属性进行设置。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5" w:type="dxa"/>
            <w:vMerge w:val="continue"/>
            <w:noWrap w:val="0"/>
            <w:vAlign w:val="top"/>
          </w:tcPr>
          <w:p>
            <w:pPr>
              <w:keepNext w:val="0"/>
              <w:keepLines w:val="0"/>
              <w:suppressLineNumbers w:val="0"/>
              <w:spacing w:before="0" w:beforeAutospacing="0" w:after="0" w:afterAutospacing="0"/>
              <w:ind w:left="0" w:right="0"/>
              <w:rPr>
                <w:rFonts w:hint="eastAsia" w:ascii="微软雅黑" w:hAnsi="微软雅黑" w:eastAsia="微软雅黑" w:cs="微软雅黑"/>
                <w:sz w:val="24"/>
                <w:szCs w:val="24"/>
                <w:vertAlign w:val="baseline"/>
              </w:rPr>
            </w:pPr>
          </w:p>
        </w:tc>
        <w:tc>
          <w:tcPr>
            <w:tcW w:w="28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firstLine="240" w:firstLineChars="100"/>
              <w:rPr>
                <w:rFonts w:hint="eastAsia" w:ascii="微软雅黑" w:hAnsi="微软雅黑" w:eastAsia="微软雅黑" w:cs="微软雅黑"/>
                <w:sz w:val="24"/>
                <w:szCs w:val="24"/>
                <w:vertAlign w:val="baseline"/>
                <w:lang w:val="en-US" w:eastAsia="zh-CN"/>
              </w:rPr>
            </w:pPr>
            <w:r>
              <w:rPr>
                <w:rFonts w:hint="eastAsia" w:ascii="微软雅黑" w:hAnsi="微软雅黑" w:eastAsia="微软雅黑" w:cs="微软雅黑"/>
                <w:sz w:val="24"/>
                <w:szCs w:val="24"/>
                <w:vertAlign w:val="baseline"/>
                <w:lang w:val="en-US" w:eastAsia="zh-CN"/>
              </w:rPr>
              <w:t>EXCEL数据导入工具</w:t>
            </w:r>
          </w:p>
        </w:tc>
        <w:tc>
          <w:tcPr>
            <w:tcW w:w="5445"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ind w:left="0" w:right="0"/>
              <w:rPr>
                <w:rFonts w:hint="eastAsia" w:ascii="微软雅黑" w:hAnsi="微软雅黑" w:eastAsia="微软雅黑" w:cs="微软雅黑"/>
                <w:sz w:val="24"/>
                <w:szCs w:val="24"/>
                <w:vertAlign w:val="baseline"/>
                <w:lang w:val="en-US" w:eastAsia="zh-CN"/>
              </w:rPr>
            </w:pPr>
            <w:r>
              <w:rPr>
                <w:rFonts w:hint="eastAsia" w:ascii="微软雅黑" w:hAnsi="微软雅黑" w:eastAsia="微软雅黑" w:cs="微软雅黑"/>
                <w:sz w:val="24"/>
                <w:szCs w:val="24"/>
                <w:vertAlign w:val="baseline"/>
                <w:lang w:val="en-US" w:eastAsia="zh-CN"/>
              </w:rPr>
              <w:t>院科成本、收入、信息等通用EXCLE数据导入工具。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5" w:type="dxa"/>
            <w:vMerge w:val="continue"/>
            <w:noWrap w:val="0"/>
            <w:vAlign w:val="top"/>
          </w:tcPr>
          <w:p>
            <w:pPr>
              <w:keepNext w:val="0"/>
              <w:keepLines w:val="0"/>
              <w:suppressLineNumbers w:val="0"/>
              <w:spacing w:before="0" w:beforeAutospacing="0" w:after="0" w:afterAutospacing="0"/>
              <w:ind w:left="0" w:right="0"/>
              <w:rPr>
                <w:rFonts w:hint="eastAsia" w:ascii="微软雅黑" w:hAnsi="微软雅黑" w:eastAsia="微软雅黑" w:cs="微软雅黑"/>
                <w:sz w:val="24"/>
                <w:szCs w:val="24"/>
                <w:vertAlign w:val="baseline"/>
              </w:rPr>
            </w:pPr>
          </w:p>
        </w:tc>
        <w:tc>
          <w:tcPr>
            <w:tcW w:w="28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firstLine="240" w:firstLineChars="100"/>
              <w:rPr>
                <w:rFonts w:hint="eastAsia" w:ascii="微软雅黑" w:hAnsi="微软雅黑" w:eastAsia="微软雅黑" w:cs="微软雅黑"/>
                <w:sz w:val="24"/>
                <w:szCs w:val="24"/>
                <w:vertAlign w:val="baseline"/>
                <w:lang w:val="en-US" w:eastAsia="zh-CN"/>
              </w:rPr>
            </w:pPr>
            <w:r>
              <w:rPr>
                <w:rFonts w:hint="eastAsia" w:ascii="微软雅黑" w:hAnsi="微软雅黑" w:eastAsia="微软雅黑" w:cs="微软雅黑"/>
                <w:sz w:val="24"/>
                <w:szCs w:val="24"/>
                <w:vertAlign w:val="baseline"/>
                <w:lang w:val="en-US" w:eastAsia="zh-CN"/>
              </w:rPr>
              <w:t>财务凭证数据采集</w:t>
            </w:r>
          </w:p>
        </w:tc>
        <w:tc>
          <w:tcPr>
            <w:tcW w:w="5445"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ind w:left="0" w:right="0"/>
              <w:rPr>
                <w:rFonts w:hint="eastAsia" w:ascii="微软雅黑" w:hAnsi="微软雅黑" w:eastAsia="微软雅黑" w:cs="微软雅黑"/>
                <w:sz w:val="24"/>
                <w:szCs w:val="24"/>
                <w:vertAlign w:val="baseline"/>
                <w:lang w:val="en-US" w:eastAsia="zh-CN"/>
              </w:rPr>
            </w:pPr>
            <w:r>
              <w:rPr>
                <w:rFonts w:hint="eastAsia" w:ascii="微软雅黑" w:hAnsi="微软雅黑" w:eastAsia="微软雅黑" w:cs="微软雅黑"/>
                <w:sz w:val="24"/>
                <w:szCs w:val="24"/>
                <w:vertAlign w:val="baseline"/>
                <w:lang w:val="en-US" w:eastAsia="zh-CN"/>
              </w:rPr>
              <w:t>通过专用财务凭证接口采集原始凭证数据。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5" w:type="dxa"/>
            <w:vMerge w:val="continue"/>
            <w:noWrap w:val="0"/>
            <w:vAlign w:val="top"/>
          </w:tcPr>
          <w:p>
            <w:pPr>
              <w:keepNext w:val="0"/>
              <w:keepLines w:val="0"/>
              <w:suppressLineNumbers w:val="0"/>
              <w:spacing w:before="0" w:beforeAutospacing="0" w:after="0" w:afterAutospacing="0"/>
              <w:ind w:left="0" w:right="0"/>
              <w:rPr>
                <w:rFonts w:hint="eastAsia" w:ascii="微软雅黑" w:hAnsi="微软雅黑" w:eastAsia="微软雅黑" w:cs="微软雅黑"/>
                <w:sz w:val="24"/>
                <w:szCs w:val="24"/>
                <w:vertAlign w:val="baseline"/>
              </w:rPr>
            </w:pPr>
          </w:p>
        </w:tc>
        <w:tc>
          <w:tcPr>
            <w:tcW w:w="28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微软雅黑" w:hAnsi="微软雅黑" w:eastAsia="微软雅黑" w:cs="微软雅黑"/>
                <w:sz w:val="24"/>
                <w:szCs w:val="24"/>
                <w:vertAlign w:val="baseline"/>
                <w:lang w:val="en-US" w:eastAsia="zh-CN"/>
              </w:rPr>
            </w:pPr>
            <w:r>
              <w:rPr>
                <w:rFonts w:hint="eastAsia" w:ascii="微软雅黑" w:hAnsi="微软雅黑" w:eastAsia="微软雅黑" w:cs="微软雅黑"/>
                <w:b/>
                <w:bCs/>
                <w:color w:val="000000"/>
                <w:sz w:val="24"/>
                <w:szCs w:val="24"/>
                <w:vertAlign w:val="baseline"/>
                <w:lang w:val="en-US" w:eastAsia="zh-CN"/>
              </w:rPr>
              <w:t>成本报表管理中心</w:t>
            </w:r>
          </w:p>
        </w:tc>
        <w:tc>
          <w:tcPr>
            <w:tcW w:w="5445"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ind w:left="0" w:right="0"/>
              <w:rPr>
                <w:rFonts w:hint="eastAsia" w:ascii="微软雅黑" w:hAnsi="微软雅黑" w:eastAsia="微软雅黑" w:cs="微软雅黑"/>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5" w:type="dxa"/>
            <w:vMerge w:val="continue"/>
            <w:noWrap w:val="0"/>
            <w:vAlign w:val="top"/>
          </w:tcPr>
          <w:p>
            <w:pPr>
              <w:keepNext w:val="0"/>
              <w:keepLines w:val="0"/>
              <w:suppressLineNumbers w:val="0"/>
              <w:spacing w:before="0" w:beforeAutospacing="0" w:after="0" w:afterAutospacing="0"/>
              <w:ind w:left="0" w:right="0"/>
              <w:rPr>
                <w:rFonts w:hint="eastAsia" w:ascii="微软雅黑" w:hAnsi="微软雅黑" w:eastAsia="微软雅黑" w:cs="微软雅黑"/>
                <w:sz w:val="24"/>
                <w:szCs w:val="24"/>
                <w:vertAlign w:val="baseline"/>
              </w:rPr>
            </w:pPr>
          </w:p>
        </w:tc>
        <w:tc>
          <w:tcPr>
            <w:tcW w:w="28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firstLine="240" w:firstLineChars="100"/>
              <w:rPr>
                <w:rFonts w:hint="eastAsia" w:ascii="微软雅黑" w:hAnsi="微软雅黑" w:eastAsia="微软雅黑" w:cs="微软雅黑"/>
                <w:sz w:val="24"/>
                <w:szCs w:val="24"/>
                <w:vertAlign w:val="baseline"/>
                <w:lang w:val="en-US" w:eastAsia="zh-CN"/>
              </w:rPr>
            </w:pPr>
            <w:r>
              <w:rPr>
                <w:rFonts w:hint="eastAsia" w:ascii="微软雅黑" w:hAnsi="微软雅黑" w:eastAsia="微软雅黑" w:cs="微软雅黑"/>
                <w:sz w:val="24"/>
                <w:szCs w:val="24"/>
                <w:vertAlign w:val="baseline"/>
                <w:lang w:val="en-US" w:eastAsia="zh-CN"/>
              </w:rPr>
              <w:t>医院各科信息数据一览表</w:t>
            </w:r>
          </w:p>
        </w:tc>
        <w:tc>
          <w:tcPr>
            <w:tcW w:w="5445"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ind w:left="0" w:right="0"/>
              <w:rPr>
                <w:rFonts w:hint="eastAsia" w:ascii="微软雅黑" w:hAnsi="微软雅黑" w:eastAsia="微软雅黑" w:cs="微软雅黑"/>
                <w:sz w:val="24"/>
                <w:szCs w:val="24"/>
                <w:vertAlign w:val="baseline"/>
                <w:lang w:eastAsia="zh-CN"/>
              </w:rPr>
            </w:pPr>
            <w:r>
              <w:rPr>
                <w:rFonts w:hint="eastAsia" w:ascii="微软雅黑" w:hAnsi="微软雅黑" w:eastAsia="微软雅黑" w:cs="微软雅黑"/>
                <w:sz w:val="24"/>
                <w:szCs w:val="24"/>
                <w:vertAlign w:val="baseline"/>
                <w:lang w:val="en-US" w:eastAsia="zh-CN"/>
              </w:rPr>
              <w:t>医院各科信息数据按月、季、年期间进行统计分析，支持报表导出、打印、图表等功能。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5" w:type="dxa"/>
            <w:vMerge w:val="continue"/>
            <w:noWrap w:val="0"/>
            <w:vAlign w:val="top"/>
          </w:tcPr>
          <w:p>
            <w:pPr>
              <w:keepNext w:val="0"/>
              <w:keepLines w:val="0"/>
              <w:suppressLineNumbers w:val="0"/>
              <w:spacing w:before="0" w:beforeAutospacing="0" w:after="0" w:afterAutospacing="0"/>
              <w:ind w:left="0" w:right="0"/>
              <w:rPr>
                <w:rFonts w:hint="eastAsia" w:ascii="微软雅黑" w:hAnsi="微软雅黑" w:eastAsia="微软雅黑" w:cs="微软雅黑"/>
                <w:sz w:val="24"/>
                <w:szCs w:val="24"/>
                <w:vertAlign w:val="baseline"/>
              </w:rPr>
            </w:pPr>
          </w:p>
        </w:tc>
        <w:tc>
          <w:tcPr>
            <w:tcW w:w="28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firstLine="240" w:firstLineChars="100"/>
              <w:rPr>
                <w:rFonts w:hint="eastAsia" w:ascii="微软雅黑" w:hAnsi="微软雅黑" w:eastAsia="微软雅黑" w:cs="微软雅黑"/>
                <w:sz w:val="24"/>
                <w:szCs w:val="24"/>
                <w:vertAlign w:val="baseline"/>
                <w:lang w:val="en-US" w:eastAsia="zh-CN"/>
              </w:rPr>
            </w:pPr>
            <w:r>
              <w:rPr>
                <w:rFonts w:hint="eastAsia" w:ascii="微软雅黑" w:hAnsi="微软雅黑" w:eastAsia="微软雅黑" w:cs="微软雅黑"/>
                <w:sz w:val="24"/>
                <w:szCs w:val="24"/>
                <w:vertAlign w:val="baseline"/>
                <w:lang w:val="en-US" w:eastAsia="zh-CN"/>
              </w:rPr>
              <w:t>医院各科内部服务汇总表</w:t>
            </w:r>
          </w:p>
        </w:tc>
        <w:tc>
          <w:tcPr>
            <w:tcW w:w="5445"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ind w:left="0" w:right="0"/>
              <w:rPr>
                <w:rFonts w:hint="eastAsia" w:ascii="微软雅黑" w:hAnsi="微软雅黑" w:eastAsia="微软雅黑" w:cs="微软雅黑"/>
                <w:sz w:val="24"/>
                <w:szCs w:val="24"/>
                <w:vertAlign w:val="baseline"/>
                <w:lang w:eastAsia="zh-CN"/>
              </w:rPr>
            </w:pPr>
            <w:r>
              <w:rPr>
                <w:rFonts w:hint="eastAsia" w:ascii="微软雅黑" w:hAnsi="微软雅黑" w:eastAsia="微软雅黑" w:cs="微软雅黑"/>
                <w:sz w:val="24"/>
                <w:szCs w:val="24"/>
                <w:vertAlign w:val="baseline"/>
                <w:lang w:val="en-US" w:eastAsia="zh-CN"/>
              </w:rPr>
              <w:t>医院各科内部服务汇总数据按月、季、年期间进行统计分析，支持报表导出、打印、图表等功能。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5" w:type="dxa"/>
            <w:vMerge w:val="continue"/>
            <w:noWrap w:val="0"/>
            <w:vAlign w:val="top"/>
          </w:tcPr>
          <w:p>
            <w:pPr>
              <w:keepNext w:val="0"/>
              <w:keepLines w:val="0"/>
              <w:suppressLineNumbers w:val="0"/>
              <w:spacing w:before="0" w:beforeAutospacing="0" w:after="0" w:afterAutospacing="0"/>
              <w:ind w:left="0" w:right="0"/>
              <w:rPr>
                <w:rFonts w:hint="eastAsia" w:ascii="微软雅黑" w:hAnsi="微软雅黑" w:eastAsia="微软雅黑" w:cs="微软雅黑"/>
                <w:sz w:val="24"/>
                <w:szCs w:val="24"/>
                <w:vertAlign w:val="baseline"/>
              </w:rPr>
            </w:pPr>
          </w:p>
        </w:tc>
        <w:tc>
          <w:tcPr>
            <w:tcW w:w="28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ightChars="0" w:firstLine="240" w:firstLineChars="100"/>
              <w:rPr>
                <w:rFonts w:hint="eastAsia" w:ascii="微软雅黑" w:hAnsi="微软雅黑" w:eastAsia="微软雅黑" w:cs="微软雅黑"/>
                <w:color w:val="000000"/>
                <w:kern w:val="2"/>
                <w:sz w:val="24"/>
                <w:szCs w:val="24"/>
                <w:vertAlign w:val="baseline"/>
                <w:lang w:val="en-US" w:eastAsia="zh-CN" w:bidi="ar-SA"/>
              </w:rPr>
            </w:pPr>
            <w:r>
              <w:rPr>
                <w:rFonts w:hint="eastAsia" w:ascii="微软雅黑" w:hAnsi="微软雅黑" w:eastAsia="微软雅黑" w:cs="微软雅黑"/>
                <w:color w:val="000000"/>
                <w:sz w:val="24"/>
                <w:szCs w:val="24"/>
                <w:vertAlign w:val="baseline"/>
                <w:lang w:val="en-US" w:eastAsia="zh-CN"/>
              </w:rPr>
              <w:t>全院费用分摊基准数据</w:t>
            </w:r>
          </w:p>
        </w:tc>
        <w:tc>
          <w:tcPr>
            <w:tcW w:w="5445"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ind w:left="0" w:right="0" w:rightChars="0"/>
              <w:rPr>
                <w:rFonts w:hint="eastAsia" w:ascii="微软雅黑" w:hAnsi="微软雅黑" w:eastAsia="微软雅黑" w:cs="微软雅黑"/>
                <w:color w:val="000000"/>
                <w:sz w:val="24"/>
                <w:szCs w:val="24"/>
                <w:vertAlign w:val="baseline"/>
                <w:lang w:val="en-US" w:eastAsia="zh-CN"/>
              </w:rPr>
            </w:pPr>
            <w:r>
              <w:rPr>
                <w:rFonts w:hint="eastAsia" w:ascii="微软雅黑" w:hAnsi="微软雅黑" w:eastAsia="微软雅黑" w:cs="微软雅黑"/>
                <w:color w:val="000000"/>
                <w:sz w:val="24"/>
                <w:szCs w:val="24"/>
                <w:vertAlign w:val="baseline"/>
                <w:lang w:val="en-US" w:eastAsia="zh-CN"/>
              </w:rPr>
              <w:t>全院费用分摊基准、分摊对象及分摊数据浏览。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5" w:type="dxa"/>
            <w:vMerge w:val="continue"/>
            <w:noWrap w:val="0"/>
            <w:vAlign w:val="top"/>
          </w:tcPr>
          <w:p>
            <w:pPr>
              <w:keepNext w:val="0"/>
              <w:keepLines w:val="0"/>
              <w:suppressLineNumbers w:val="0"/>
              <w:spacing w:before="0" w:beforeAutospacing="0" w:after="0" w:afterAutospacing="0"/>
              <w:ind w:left="0" w:right="0"/>
              <w:rPr>
                <w:rFonts w:hint="eastAsia" w:ascii="微软雅黑" w:hAnsi="微软雅黑" w:eastAsia="微软雅黑" w:cs="微软雅黑"/>
                <w:sz w:val="24"/>
                <w:szCs w:val="24"/>
                <w:vertAlign w:val="baseline"/>
              </w:rPr>
            </w:pPr>
          </w:p>
        </w:tc>
        <w:tc>
          <w:tcPr>
            <w:tcW w:w="28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ightChars="0" w:firstLine="240" w:firstLineChars="100"/>
              <w:rPr>
                <w:rFonts w:hint="eastAsia" w:ascii="微软雅黑" w:hAnsi="微软雅黑" w:eastAsia="微软雅黑" w:cs="微软雅黑"/>
                <w:color w:val="000000"/>
                <w:kern w:val="2"/>
                <w:sz w:val="24"/>
                <w:szCs w:val="24"/>
                <w:vertAlign w:val="baseline"/>
                <w:lang w:val="en-US" w:eastAsia="zh-CN" w:bidi="ar-SA"/>
              </w:rPr>
            </w:pPr>
            <w:r>
              <w:rPr>
                <w:rFonts w:hint="eastAsia" w:ascii="微软雅黑" w:hAnsi="微软雅黑" w:eastAsia="微软雅黑" w:cs="微软雅黑"/>
                <w:color w:val="000000"/>
                <w:sz w:val="24"/>
                <w:szCs w:val="24"/>
                <w:vertAlign w:val="baseline"/>
                <w:lang w:val="en-US" w:eastAsia="zh-CN"/>
              </w:rPr>
              <w:t>科室成本分摊基准数据</w:t>
            </w:r>
          </w:p>
        </w:tc>
        <w:tc>
          <w:tcPr>
            <w:tcW w:w="5445"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ind w:left="0" w:right="0" w:rightChars="0"/>
              <w:rPr>
                <w:rFonts w:hint="eastAsia" w:ascii="微软雅黑" w:hAnsi="微软雅黑" w:eastAsia="微软雅黑" w:cs="微软雅黑"/>
                <w:color w:val="000000"/>
                <w:sz w:val="24"/>
                <w:szCs w:val="24"/>
                <w:vertAlign w:val="baseline"/>
                <w:lang w:val="en-US" w:eastAsia="zh-CN"/>
              </w:rPr>
            </w:pPr>
            <w:r>
              <w:rPr>
                <w:rFonts w:hint="eastAsia" w:ascii="微软雅黑" w:hAnsi="微软雅黑" w:eastAsia="微软雅黑" w:cs="微软雅黑"/>
                <w:color w:val="000000"/>
                <w:sz w:val="24"/>
                <w:szCs w:val="24"/>
                <w:vertAlign w:val="baseline"/>
                <w:lang w:val="en-US" w:eastAsia="zh-CN"/>
              </w:rPr>
              <w:t>科室成本分摊基准、分摊对象及分摊数据浏览。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5" w:type="dxa"/>
            <w:vMerge w:val="continue"/>
            <w:noWrap w:val="0"/>
            <w:vAlign w:val="top"/>
          </w:tcPr>
          <w:p>
            <w:pPr>
              <w:keepNext w:val="0"/>
              <w:keepLines w:val="0"/>
              <w:suppressLineNumbers w:val="0"/>
              <w:spacing w:before="0" w:beforeAutospacing="0" w:after="0" w:afterAutospacing="0"/>
              <w:ind w:left="0" w:right="0"/>
              <w:rPr>
                <w:rFonts w:hint="eastAsia" w:ascii="微软雅黑" w:hAnsi="微软雅黑" w:eastAsia="微软雅黑" w:cs="微软雅黑"/>
                <w:sz w:val="24"/>
                <w:szCs w:val="24"/>
                <w:vertAlign w:val="baseline"/>
              </w:rPr>
            </w:pPr>
          </w:p>
        </w:tc>
        <w:tc>
          <w:tcPr>
            <w:tcW w:w="28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firstLine="240" w:firstLineChars="100"/>
              <w:rPr>
                <w:rFonts w:hint="eastAsia" w:ascii="微软雅黑" w:hAnsi="微软雅黑" w:eastAsia="微软雅黑" w:cs="微软雅黑"/>
                <w:sz w:val="24"/>
                <w:szCs w:val="24"/>
                <w:vertAlign w:val="baseline"/>
                <w:lang w:val="en-US" w:eastAsia="zh-CN"/>
              </w:rPr>
            </w:pPr>
            <w:r>
              <w:rPr>
                <w:rFonts w:hint="eastAsia" w:ascii="微软雅黑" w:hAnsi="微软雅黑" w:eastAsia="微软雅黑" w:cs="微软雅黑"/>
                <w:sz w:val="24"/>
                <w:szCs w:val="24"/>
                <w:vertAlign w:val="baseline"/>
                <w:lang w:val="en-US" w:eastAsia="zh-CN"/>
              </w:rPr>
              <w:t>医院各科直接成本汇总表</w:t>
            </w:r>
          </w:p>
        </w:tc>
        <w:tc>
          <w:tcPr>
            <w:tcW w:w="5445"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ind w:left="0" w:right="0"/>
              <w:rPr>
                <w:rFonts w:hint="eastAsia" w:ascii="微软雅黑" w:hAnsi="微软雅黑" w:eastAsia="微软雅黑" w:cs="微软雅黑"/>
                <w:sz w:val="24"/>
                <w:szCs w:val="24"/>
                <w:vertAlign w:val="baseline"/>
                <w:lang w:eastAsia="zh-CN"/>
              </w:rPr>
            </w:pPr>
            <w:r>
              <w:rPr>
                <w:rFonts w:hint="eastAsia" w:ascii="微软雅黑" w:hAnsi="微软雅黑" w:eastAsia="微软雅黑" w:cs="微软雅黑"/>
                <w:sz w:val="24"/>
                <w:szCs w:val="24"/>
                <w:vertAlign w:val="baseline"/>
                <w:lang w:val="en-US" w:eastAsia="zh-CN"/>
              </w:rPr>
              <w:t>医院各科直接成本汇总数据按月、季、年期间进行统计分析，支持报表导出、打印、图表等功能。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5" w:type="dxa"/>
            <w:vMerge w:val="continue"/>
            <w:noWrap w:val="0"/>
            <w:vAlign w:val="top"/>
          </w:tcPr>
          <w:p>
            <w:pPr>
              <w:keepNext w:val="0"/>
              <w:keepLines w:val="0"/>
              <w:suppressLineNumbers w:val="0"/>
              <w:spacing w:before="0" w:beforeAutospacing="0" w:after="0" w:afterAutospacing="0"/>
              <w:ind w:left="0" w:right="0"/>
              <w:rPr>
                <w:rFonts w:hint="eastAsia" w:ascii="微软雅黑" w:hAnsi="微软雅黑" w:eastAsia="微软雅黑" w:cs="微软雅黑"/>
                <w:sz w:val="24"/>
                <w:szCs w:val="24"/>
                <w:vertAlign w:val="baseline"/>
              </w:rPr>
            </w:pPr>
          </w:p>
        </w:tc>
        <w:tc>
          <w:tcPr>
            <w:tcW w:w="28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firstLine="240" w:firstLineChars="100"/>
              <w:rPr>
                <w:rFonts w:hint="eastAsia" w:ascii="微软雅黑" w:hAnsi="微软雅黑" w:eastAsia="微软雅黑" w:cs="微软雅黑"/>
                <w:sz w:val="24"/>
                <w:szCs w:val="24"/>
                <w:vertAlign w:val="baseline"/>
                <w:lang w:val="en-US" w:eastAsia="zh-CN"/>
              </w:rPr>
            </w:pPr>
            <w:r>
              <w:rPr>
                <w:rFonts w:hint="eastAsia" w:ascii="微软雅黑" w:hAnsi="微软雅黑" w:eastAsia="微软雅黑" w:cs="微软雅黑"/>
                <w:sz w:val="24"/>
                <w:szCs w:val="24"/>
                <w:vertAlign w:val="baseline"/>
                <w:lang w:val="en-US" w:eastAsia="zh-CN"/>
              </w:rPr>
              <w:t>医院各科直接成本明细表</w:t>
            </w:r>
          </w:p>
        </w:tc>
        <w:tc>
          <w:tcPr>
            <w:tcW w:w="5445"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ind w:left="0" w:right="0"/>
              <w:rPr>
                <w:rFonts w:hint="eastAsia" w:ascii="微软雅黑" w:hAnsi="微软雅黑" w:eastAsia="微软雅黑" w:cs="微软雅黑"/>
                <w:sz w:val="24"/>
                <w:szCs w:val="24"/>
                <w:vertAlign w:val="baseline"/>
                <w:lang w:eastAsia="zh-CN"/>
              </w:rPr>
            </w:pPr>
            <w:r>
              <w:rPr>
                <w:rFonts w:hint="eastAsia" w:ascii="微软雅黑" w:hAnsi="微软雅黑" w:eastAsia="微软雅黑" w:cs="微软雅黑"/>
                <w:sz w:val="24"/>
                <w:szCs w:val="24"/>
                <w:vertAlign w:val="baseline"/>
                <w:lang w:val="en-US" w:eastAsia="zh-CN"/>
              </w:rPr>
              <w:t>医院各科直接成本明细数据按月、季、年期间进行统计分析，支持报表导出、打印、图表等功能。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5" w:type="dxa"/>
            <w:vMerge w:val="continue"/>
            <w:noWrap w:val="0"/>
            <w:vAlign w:val="top"/>
          </w:tcPr>
          <w:p>
            <w:pPr>
              <w:keepNext w:val="0"/>
              <w:keepLines w:val="0"/>
              <w:suppressLineNumbers w:val="0"/>
              <w:spacing w:before="0" w:beforeAutospacing="0" w:after="0" w:afterAutospacing="0"/>
              <w:ind w:left="0" w:right="0"/>
              <w:rPr>
                <w:rFonts w:hint="eastAsia" w:ascii="微软雅黑" w:hAnsi="微软雅黑" w:eastAsia="微软雅黑" w:cs="微软雅黑"/>
                <w:sz w:val="24"/>
                <w:szCs w:val="24"/>
                <w:vertAlign w:val="baseline"/>
              </w:rPr>
            </w:pPr>
          </w:p>
        </w:tc>
        <w:tc>
          <w:tcPr>
            <w:tcW w:w="28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firstLine="240" w:firstLineChars="100"/>
              <w:rPr>
                <w:rFonts w:hint="eastAsia" w:ascii="微软雅黑" w:hAnsi="微软雅黑" w:eastAsia="微软雅黑" w:cs="微软雅黑"/>
                <w:sz w:val="24"/>
                <w:szCs w:val="24"/>
                <w:vertAlign w:val="baseline"/>
                <w:lang w:val="en-US" w:eastAsia="zh-CN"/>
              </w:rPr>
            </w:pPr>
            <w:r>
              <w:rPr>
                <w:rFonts w:hint="eastAsia" w:ascii="微软雅黑" w:hAnsi="微软雅黑" w:eastAsia="微软雅黑" w:cs="微软雅黑"/>
                <w:sz w:val="24"/>
                <w:szCs w:val="24"/>
                <w:vertAlign w:val="baseline"/>
                <w:lang w:val="en-US" w:eastAsia="zh-CN"/>
              </w:rPr>
              <w:t>科室直接成本组成汇总表</w:t>
            </w:r>
          </w:p>
        </w:tc>
        <w:tc>
          <w:tcPr>
            <w:tcW w:w="5445"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ind w:left="0" w:right="0"/>
              <w:rPr>
                <w:rFonts w:hint="eastAsia" w:ascii="微软雅黑" w:hAnsi="微软雅黑" w:eastAsia="微软雅黑" w:cs="微软雅黑"/>
                <w:sz w:val="24"/>
                <w:szCs w:val="24"/>
                <w:vertAlign w:val="baseline"/>
                <w:lang w:val="en-US" w:eastAsia="zh-CN"/>
              </w:rPr>
            </w:pPr>
            <w:r>
              <w:rPr>
                <w:rFonts w:hint="eastAsia" w:ascii="微软雅黑" w:hAnsi="微软雅黑" w:eastAsia="微软雅黑" w:cs="微软雅黑"/>
                <w:sz w:val="24"/>
                <w:szCs w:val="24"/>
                <w:vertAlign w:val="baseline"/>
                <w:lang w:val="en-US" w:eastAsia="zh-CN"/>
              </w:rPr>
              <w:t>科室直接成本组成汇总数据按月、季、年期间进行统计分析，支持报表导出、打印、图表等功能。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5" w:type="dxa"/>
            <w:vMerge w:val="continue"/>
            <w:noWrap w:val="0"/>
            <w:vAlign w:val="top"/>
          </w:tcPr>
          <w:p>
            <w:pPr>
              <w:keepNext w:val="0"/>
              <w:keepLines w:val="0"/>
              <w:suppressLineNumbers w:val="0"/>
              <w:spacing w:before="0" w:beforeAutospacing="0" w:after="0" w:afterAutospacing="0"/>
              <w:ind w:left="0" w:right="0"/>
              <w:rPr>
                <w:rFonts w:hint="eastAsia" w:ascii="微软雅黑" w:hAnsi="微软雅黑" w:eastAsia="微软雅黑" w:cs="微软雅黑"/>
                <w:sz w:val="24"/>
                <w:szCs w:val="24"/>
                <w:vertAlign w:val="baseline"/>
              </w:rPr>
            </w:pPr>
          </w:p>
        </w:tc>
        <w:tc>
          <w:tcPr>
            <w:tcW w:w="28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firstLine="240" w:firstLineChars="100"/>
              <w:rPr>
                <w:rFonts w:hint="eastAsia" w:ascii="微软雅黑" w:hAnsi="微软雅黑" w:eastAsia="微软雅黑" w:cs="微软雅黑"/>
                <w:sz w:val="24"/>
                <w:szCs w:val="24"/>
                <w:vertAlign w:val="baseline"/>
                <w:lang w:val="en-US" w:eastAsia="zh-CN"/>
              </w:rPr>
            </w:pPr>
            <w:r>
              <w:rPr>
                <w:rFonts w:hint="eastAsia" w:ascii="微软雅黑" w:hAnsi="微软雅黑" w:eastAsia="微软雅黑" w:cs="微软雅黑"/>
                <w:sz w:val="24"/>
                <w:szCs w:val="24"/>
                <w:vertAlign w:val="baseline"/>
                <w:lang w:val="en-US" w:eastAsia="zh-CN"/>
              </w:rPr>
              <w:t>科室直接成本组成明细表</w:t>
            </w:r>
          </w:p>
        </w:tc>
        <w:tc>
          <w:tcPr>
            <w:tcW w:w="5445"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ind w:left="0" w:right="0"/>
              <w:rPr>
                <w:rFonts w:hint="eastAsia" w:ascii="微软雅黑" w:hAnsi="微软雅黑" w:eastAsia="微软雅黑" w:cs="微软雅黑"/>
                <w:sz w:val="24"/>
                <w:szCs w:val="24"/>
                <w:vertAlign w:val="baseline"/>
                <w:lang w:eastAsia="zh-CN"/>
              </w:rPr>
            </w:pPr>
            <w:r>
              <w:rPr>
                <w:rFonts w:hint="eastAsia" w:ascii="微软雅黑" w:hAnsi="微软雅黑" w:eastAsia="微软雅黑" w:cs="微软雅黑"/>
                <w:sz w:val="24"/>
                <w:szCs w:val="24"/>
                <w:vertAlign w:val="baseline"/>
                <w:lang w:val="en-US" w:eastAsia="zh-CN"/>
              </w:rPr>
              <w:t>科室直接成本组成明细数据按月、季、年期间进行统计分析，支持报表导出、打印、图表等功能。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5" w:type="dxa"/>
            <w:vMerge w:val="continue"/>
            <w:noWrap w:val="0"/>
            <w:vAlign w:val="top"/>
          </w:tcPr>
          <w:p>
            <w:pPr>
              <w:keepNext w:val="0"/>
              <w:keepLines w:val="0"/>
              <w:suppressLineNumbers w:val="0"/>
              <w:spacing w:before="0" w:beforeAutospacing="0" w:after="0" w:afterAutospacing="0"/>
              <w:ind w:left="0" w:right="0"/>
              <w:rPr>
                <w:rFonts w:hint="eastAsia" w:ascii="微软雅黑" w:hAnsi="微软雅黑" w:eastAsia="微软雅黑" w:cs="微软雅黑"/>
                <w:sz w:val="24"/>
                <w:szCs w:val="24"/>
                <w:vertAlign w:val="baseline"/>
              </w:rPr>
            </w:pPr>
          </w:p>
        </w:tc>
        <w:tc>
          <w:tcPr>
            <w:tcW w:w="28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firstLine="240" w:firstLineChars="100"/>
              <w:rPr>
                <w:rFonts w:hint="eastAsia" w:ascii="微软雅黑" w:hAnsi="微软雅黑" w:eastAsia="微软雅黑" w:cs="微软雅黑"/>
                <w:sz w:val="24"/>
                <w:szCs w:val="24"/>
                <w:vertAlign w:val="baseline"/>
                <w:lang w:val="en-US" w:eastAsia="zh-CN"/>
              </w:rPr>
            </w:pPr>
            <w:r>
              <w:rPr>
                <w:rFonts w:hint="eastAsia" w:ascii="微软雅黑" w:hAnsi="微软雅黑" w:eastAsia="微软雅黑" w:cs="微软雅黑"/>
                <w:sz w:val="24"/>
                <w:szCs w:val="24"/>
                <w:vertAlign w:val="baseline"/>
                <w:lang w:val="en-US" w:eastAsia="zh-CN"/>
              </w:rPr>
              <w:t>医院业务科室全成本汇总表</w:t>
            </w:r>
          </w:p>
        </w:tc>
        <w:tc>
          <w:tcPr>
            <w:tcW w:w="5445"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ind w:left="0" w:right="0"/>
              <w:rPr>
                <w:rFonts w:hint="eastAsia" w:ascii="微软雅黑" w:hAnsi="微软雅黑" w:eastAsia="微软雅黑" w:cs="微软雅黑"/>
                <w:sz w:val="24"/>
                <w:szCs w:val="24"/>
                <w:vertAlign w:val="baseline"/>
                <w:lang w:eastAsia="zh-CN"/>
              </w:rPr>
            </w:pPr>
            <w:r>
              <w:rPr>
                <w:rFonts w:hint="eastAsia" w:ascii="微软雅黑" w:hAnsi="微软雅黑" w:eastAsia="微软雅黑" w:cs="微软雅黑"/>
                <w:sz w:val="24"/>
                <w:szCs w:val="24"/>
                <w:vertAlign w:val="baseline"/>
                <w:lang w:val="en-US" w:eastAsia="zh-CN"/>
              </w:rPr>
              <w:t>医院业务科室全成本汇总数据按月、季、年期间进行统计分析，支持报表导出、打印、图表等功能。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5" w:type="dxa"/>
            <w:vMerge w:val="continue"/>
            <w:noWrap w:val="0"/>
            <w:vAlign w:val="top"/>
          </w:tcPr>
          <w:p>
            <w:pPr>
              <w:keepNext w:val="0"/>
              <w:keepLines w:val="0"/>
              <w:suppressLineNumbers w:val="0"/>
              <w:spacing w:before="0" w:beforeAutospacing="0" w:after="0" w:afterAutospacing="0"/>
              <w:ind w:left="0" w:right="0"/>
              <w:rPr>
                <w:rFonts w:hint="eastAsia" w:ascii="微软雅黑" w:hAnsi="微软雅黑" w:eastAsia="微软雅黑" w:cs="微软雅黑"/>
                <w:sz w:val="24"/>
                <w:szCs w:val="24"/>
                <w:vertAlign w:val="baseline"/>
              </w:rPr>
            </w:pPr>
          </w:p>
        </w:tc>
        <w:tc>
          <w:tcPr>
            <w:tcW w:w="28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firstLine="240" w:firstLineChars="100"/>
              <w:rPr>
                <w:rFonts w:hint="eastAsia" w:ascii="微软雅黑" w:hAnsi="微软雅黑" w:eastAsia="微软雅黑" w:cs="微软雅黑"/>
                <w:sz w:val="24"/>
                <w:szCs w:val="24"/>
                <w:vertAlign w:val="baseline"/>
                <w:lang w:val="en-US" w:eastAsia="zh-CN"/>
              </w:rPr>
            </w:pPr>
            <w:r>
              <w:rPr>
                <w:rFonts w:hint="eastAsia" w:ascii="微软雅黑" w:hAnsi="微软雅黑" w:eastAsia="微软雅黑" w:cs="微软雅黑"/>
                <w:sz w:val="24"/>
                <w:szCs w:val="24"/>
                <w:vertAlign w:val="baseline"/>
                <w:lang w:val="en-US" w:eastAsia="zh-CN"/>
              </w:rPr>
              <w:t>医院业务科室全成本明细表</w:t>
            </w:r>
          </w:p>
        </w:tc>
        <w:tc>
          <w:tcPr>
            <w:tcW w:w="5445"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ind w:left="0" w:right="0"/>
              <w:rPr>
                <w:rFonts w:hint="eastAsia" w:ascii="微软雅黑" w:hAnsi="微软雅黑" w:eastAsia="微软雅黑" w:cs="微软雅黑"/>
                <w:sz w:val="24"/>
                <w:szCs w:val="24"/>
                <w:vertAlign w:val="baseline"/>
                <w:lang w:val="en-US" w:eastAsia="zh-CN"/>
              </w:rPr>
            </w:pPr>
            <w:r>
              <w:rPr>
                <w:rFonts w:hint="eastAsia" w:ascii="微软雅黑" w:hAnsi="微软雅黑" w:eastAsia="微软雅黑" w:cs="微软雅黑"/>
                <w:sz w:val="24"/>
                <w:szCs w:val="24"/>
                <w:vertAlign w:val="baseline"/>
                <w:lang w:val="en-US" w:eastAsia="zh-CN"/>
              </w:rPr>
              <w:t>医院业务科室全成本明细数据按月、季、年期间进行统计分析，支持报表导出、打印、图表等功能。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5" w:type="dxa"/>
            <w:vMerge w:val="continue"/>
            <w:noWrap w:val="0"/>
            <w:vAlign w:val="top"/>
          </w:tcPr>
          <w:p>
            <w:pPr>
              <w:keepNext w:val="0"/>
              <w:keepLines w:val="0"/>
              <w:suppressLineNumbers w:val="0"/>
              <w:spacing w:before="0" w:beforeAutospacing="0" w:after="0" w:afterAutospacing="0"/>
              <w:ind w:left="0" w:right="0"/>
              <w:rPr>
                <w:rFonts w:hint="eastAsia" w:ascii="微软雅黑" w:hAnsi="微软雅黑" w:eastAsia="微软雅黑" w:cs="微软雅黑"/>
                <w:sz w:val="24"/>
                <w:szCs w:val="24"/>
                <w:vertAlign w:val="baseline"/>
              </w:rPr>
            </w:pPr>
          </w:p>
        </w:tc>
        <w:tc>
          <w:tcPr>
            <w:tcW w:w="28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firstLine="240" w:firstLineChars="100"/>
              <w:rPr>
                <w:rFonts w:hint="eastAsia" w:ascii="微软雅黑" w:hAnsi="微软雅黑" w:eastAsia="微软雅黑" w:cs="微软雅黑"/>
                <w:sz w:val="24"/>
                <w:szCs w:val="24"/>
                <w:vertAlign w:val="baseline"/>
                <w:lang w:val="en-US" w:eastAsia="zh-CN"/>
              </w:rPr>
            </w:pPr>
            <w:r>
              <w:rPr>
                <w:rFonts w:hint="eastAsia" w:ascii="微软雅黑" w:hAnsi="微软雅黑" w:eastAsia="微软雅黑" w:cs="微软雅黑"/>
                <w:sz w:val="24"/>
                <w:szCs w:val="24"/>
                <w:vertAlign w:val="baseline"/>
                <w:lang w:val="en-US" w:eastAsia="zh-CN"/>
              </w:rPr>
              <w:t>科室全成本组成汇总表</w:t>
            </w:r>
          </w:p>
        </w:tc>
        <w:tc>
          <w:tcPr>
            <w:tcW w:w="5445"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ind w:left="0" w:right="0"/>
              <w:rPr>
                <w:rFonts w:hint="eastAsia" w:ascii="微软雅黑" w:hAnsi="微软雅黑" w:eastAsia="微软雅黑" w:cs="微软雅黑"/>
                <w:sz w:val="24"/>
                <w:szCs w:val="24"/>
                <w:vertAlign w:val="baseline"/>
                <w:lang w:val="en-US" w:eastAsia="zh-CN"/>
              </w:rPr>
            </w:pPr>
            <w:r>
              <w:rPr>
                <w:rFonts w:hint="eastAsia" w:ascii="微软雅黑" w:hAnsi="微软雅黑" w:eastAsia="微软雅黑" w:cs="微软雅黑"/>
                <w:sz w:val="24"/>
                <w:szCs w:val="24"/>
                <w:vertAlign w:val="baseline"/>
                <w:lang w:val="en-US" w:eastAsia="zh-CN"/>
              </w:rPr>
              <w:t>科室全成本组成汇总数据按月、季、年期间进行统计分析，支持报表导出、打印、图表等功能。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5" w:type="dxa"/>
            <w:vMerge w:val="continue"/>
            <w:noWrap w:val="0"/>
            <w:vAlign w:val="top"/>
          </w:tcPr>
          <w:p>
            <w:pPr>
              <w:keepNext w:val="0"/>
              <w:keepLines w:val="0"/>
              <w:suppressLineNumbers w:val="0"/>
              <w:spacing w:before="0" w:beforeAutospacing="0" w:after="0" w:afterAutospacing="0"/>
              <w:ind w:left="0" w:right="0"/>
              <w:rPr>
                <w:rFonts w:hint="eastAsia" w:ascii="微软雅黑" w:hAnsi="微软雅黑" w:eastAsia="微软雅黑" w:cs="微软雅黑"/>
                <w:sz w:val="24"/>
                <w:szCs w:val="24"/>
                <w:vertAlign w:val="baseline"/>
              </w:rPr>
            </w:pPr>
          </w:p>
        </w:tc>
        <w:tc>
          <w:tcPr>
            <w:tcW w:w="28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firstLine="240" w:firstLineChars="100"/>
              <w:rPr>
                <w:rFonts w:hint="eastAsia" w:ascii="微软雅黑" w:hAnsi="微软雅黑" w:eastAsia="微软雅黑" w:cs="微软雅黑"/>
                <w:sz w:val="24"/>
                <w:szCs w:val="24"/>
                <w:vertAlign w:val="baseline"/>
                <w:lang w:val="en-US" w:eastAsia="zh-CN"/>
              </w:rPr>
            </w:pPr>
            <w:r>
              <w:rPr>
                <w:rFonts w:hint="eastAsia" w:ascii="微软雅黑" w:hAnsi="微软雅黑" w:eastAsia="微软雅黑" w:cs="微软雅黑"/>
                <w:sz w:val="24"/>
                <w:szCs w:val="24"/>
                <w:vertAlign w:val="baseline"/>
                <w:lang w:val="en-US" w:eastAsia="zh-CN"/>
              </w:rPr>
              <w:t>科室全成本组成明细表</w:t>
            </w:r>
          </w:p>
        </w:tc>
        <w:tc>
          <w:tcPr>
            <w:tcW w:w="5445"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ind w:left="0" w:right="0"/>
              <w:rPr>
                <w:rFonts w:hint="eastAsia" w:ascii="微软雅黑" w:hAnsi="微软雅黑" w:eastAsia="微软雅黑" w:cs="微软雅黑"/>
                <w:sz w:val="24"/>
                <w:szCs w:val="24"/>
                <w:vertAlign w:val="baseline"/>
                <w:lang w:eastAsia="zh-CN"/>
              </w:rPr>
            </w:pPr>
            <w:r>
              <w:rPr>
                <w:rFonts w:hint="eastAsia" w:ascii="微软雅黑" w:hAnsi="微软雅黑" w:eastAsia="微软雅黑" w:cs="微软雅黑"/>
                <w:sz w:val="24"/>
                <w:szCs w:val="24"/>
                <w:vertAlign w:val="baseline"/>
                <w:lang w:val="en-US" w:eastAsia="zh-CN"/>
              </w:rPr>
              <w:t>科室全成本组成明细数据按月、季、年期间进行统计分析，支持报表导出、打印、图表等功能。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5" w:type="dxa"/>
            <w:vMerge w:val="continue"/>
            <w:noWrap w:val="0"/>
            <w:vAlign w:val="top"/>
          </w:tcPr>
          <w:p>
            <w:pPr>
              <w:keepNext w:val="0"/>
              <w:keepLines w:val="0"/>
              <w:suppressLineNumbers w:val="0"/>
              <w:spacing w:before="0" w:beforeAutospacing="0" w:after="0" w:afterAutospacing="0"/>
              <w:ind w:left="0" w:right="0"/>
              <w:rPr>
                <w:rFonts w:hint="eastAsia" w:ascii="微软雅黑" w:hAnsi="微软雅黑" w:eastAsia="微软雅黑" w:cs="微软雅黑"/>
                <w:sz w:val="24"/>
                <w:szCs w:val="24"/>
                <w:vertAlign w:val="baseline"/>
              </w:rPr>
            </w:pPr>
          </w:p>
        </w:tc>
        <w:tc>
          <w:tcPr>
            <w:tcW w:w="28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firstLine="240" w:firstLineChars="100"/>
              <w:rPr>
                <w:rFonts w:hint="eastAsia" w:ascii="微软雅黑" w:hAnsi="微软雅黑" w:eastAsia="微软雅黑" w:cs="微软雅黑"/>
                <w:sz w:val="24"/>
                <w:szCs w:val="24"/>
                <w:vertAlign w:val="baseline"/>
                <w:lang w:val="en-US" w:eastAsia="zh-CN"/>
              </w:rPr>
            </w:pPr>
            <w:r>
              <w:rPr>
                <w:rFonts w:hint="eastAsia" w:ascii="微软雅黑" w:hAnsi="微软雅黑" w:eastAsia="微软雅黑" w:cs="微软雅黑"/>
                <w:sz w:val="24"/>
                <w:szCs w:val="24"/>
                <w:vertAlign w:val="baseline"/>
                <w:lang w:val="en-US" w:eastAsia="zh-CN"/>
              </w:rPr>
              <w:t>医院业务科室成本分类汇总表</w:t>
            </w:r>
          </w:p>
        </w:tc>
        <w:tc>
          <w:tcPr>
            <w:tcW w:w="5445"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ind w:left="0" w:right="0"/>
              <w:rPr>
                <w:rFonts w:hint="eastAsia" w:ascii="微软雅黑" w:hAnsi="微软雅黑" w:eastAsia="微软雅黑" w:cs="微软雅黑"/>
                <w:sz w:val="24"/>
                <w:szCs w:val="24"/>
                <w:vertAlign w:val="baseline"/>
                <w:lang w:val="en-US" w:eastAsia="zh-CN"/>
              </w:rPr>
            </w:pPr>
            <w:r>
              <w:rPr>
                <w:rFonts w:hint="eastAsia" w:ascii="微软雅黑" w:hAnsi="微软雅黑" w:eastAsia="微软雅黑" w:cs="微软雅黑"/>
                <w:sz w:val="24"/>
                <w:szCs w:val="24"/>
                <w:vertAlign w:val="baseline"/>
                <w:lang w:val="en-US" w:eastAsia="zh-CN"/>
              </w:rPr>
              <w:t>医院业务科室成本分类汇总数据按月、季、年期间进行统计分析，支持报表导出、打印、图表等功能。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5" w:type="dxa"/>
            <w:vMerge w:val="continue"/>
            <w:noWrap w:val="0"/>
            <w:vAlign w:val="top"/>
          </w:tcPr>
          <w:p>
            <w:pPr>
              <w:keepNext w:val="0"/>
              <w:keepLines w:val="0"/>
              <w:suppressLineNumbers w:val="0"/>
              <w:spacing w:before="0" w:beforeAutospacing="0" w:after="0" w:afterAutospacing="0"/>
              <w:ind w:left="0" w:right="0"/>
              <w:rPr>
                <w:rFonts w:hint="eastAsia" w:ascii="微软雅黑" w:hAnsi="微软雅黑" w:eastAsia="微软雅黑" w:cs="微软雅黑"/>
                <w:sz w:val="24"/>
                <w:szCs w:val="24"/>
                <w:vertAlign w:val="baseline"/>
              </w:rPr>
            </w:pPr>
          </w:p>
        </w:tc>
        <w:tc>
          <w:tcPr>
            <w:tcW w:w="28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ightChars="0" w:firstLine="240" w:firstLineChars="100"/>
              <w:rPr>
                <w:rFonts w:hint="eastAsia" w:ascii="微软雅黑" w:hAnsi="微软雅黑" w:eastAsia="微软雅黑" w:cs="微软雅黑"/>
                <w:color w:val="000000"/>
                <w:kern w:val="2"/>
                <w:sz w:val="24"/>
                <w:szCs w:val="24"/>
                <w:vertAlign w:val="baseline"/>
                <w:lang w:val="en-US" w:eastAsia="zh-CN" w:bidi="ar-SA"/>
              </w:rPr>
            </w:pPr>
            <w:r>
              <w:rPr>
                <w:rFonts w:hint="eastAsia" w:ascii="微软雅黑" w:hAnsi="微软雅黑" w:eastAsia="微软雅黑" w:cs="微软雅黑"/>
                <w:color w:val="000000"/>
                <w:sz w:val="24"/>
                <w:szCs w:val="24"/>
                <w:vertAlign w:val="baseline"/>
                <w:lang w:val="en-US" w:eastAsia="zh-CN"/>
              </w:rPr>
              <w:t>科室成本摊入明细表</w:t>
            </w:r>
          </w:p>
        </w:tc>
        <w:tc>
          <w:tcPr>
            <w:tcW w:w="5445"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ind w:left="0" w:leftChars="0" w:right="0" w:rightChars="0"/>
              <w:rPr>
                <w:rFonts w:hint="eastAsia" w:ascii="微软雅黑" w:hAnsi="微软雅黑" w:eastAsia="微软雅黑" w:cs="微软雅黑"/>
                <w:color w:val="000000"/>
                <w:kern w:val="2"/>
                <w:sz w:val="24"/>
                <w:szCs w:val="24"/>
                <w:vertAlign w:val="baseline"/>
                <w:lang w:val="en-US" w:eastAsia="zh-CN" w:bidi="ar-SA"/>
              </w:rPr>
            </w:pPr>
            <w:r>
              <w:rPr>
                <w:rFonts w:hint="eastAsia" w:ascii="微软雅黑" w:hAnsi="微软雅黑" w:eastAsia="微软雅黑" w:cs="微软雅黑"/>
                <w:color w:val="000000"/>
                <w:sz w:val="24"/>
                <w:szCs w:val="24"/>
                <w:vertAlign w:val="baseline"/>
                <w:lang w:val="en-US" w:eastAsia="zh-CN"/>
              </w:rPr>
              <w:t>科室成本摊入明细数据按月、季、年期间进行统计，支持导出、打印、图表等功能。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5" w:type="dxa"/>
            <w:vMerge w:val="continue"/>
            <w:noWrap w:val="0"/>
            <w:vAlign w:val="top"/>
          </w:tcPr>
          <w:p>
            <w:pPr>
              <w:keepNext w:val="0"/>
              <w:keepLines w:val="0"/>
              <w:suppressLineNumbers w:val="0"/>
              <w:spacing w:before="0" w:beforeAutospacing="0" w:after="0" w:afterAutospacing="0"/>
              <w:ind w:left="0" w:right="0"/>
              <w:rPr>
                <w:rFonts w:hint="eastAsia" w:ascii="微软雅黑" w:hAnsi="微软雅黑" w:eastAsia="微软雅黑" w:cs="微软雅黑"/>
                <w:sz w:val="24"/>
                <w:szCs w:val="24"/>
                <w:vertAlign w:val="baseline"/>
              </w:rPr>
            </w:pPr>
          </w:p>
        </w:tc>
        <w:tc>
          <w:tcPr>
            <w:tcW w:w="28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ightChars="0" w:firstLine="240" w:firstLineChars="100"/>
              <w:rPr>
                <w:rFonts w:hint="eastAsia" w:ascii="微软雅黑" w:hAnsi="微软雅黑" w:eastAsia="微软雅黑" w:cs="微软雅黑"/>
                <w:color w:val="000000"/>
                <w:kern w:val="2"/>
                <w:sz w:val="24"/>
                <w:szCs w:val="24"/>
                <w:vertAlign w:val="baseline"/>
                <w:lang w:val="en-US" w:eastAsia="zh-CN" w:bidi="ar-SA"/>
              </w:rPr>
            </w:pPr>
            <w:r>
              <w:rPr>
                <w:rFonts w:hint="eastAsia" w:ascii="微软雅黑" w:hAnsi="微软雅黑" w:eastAsia="微软雅黑" w:cs="微软雅黑"/>
                <w:color w:val="000000"/>
                <w:sz w:val="24"/>
                <w:szCs w:val="24"/>
                <w:vertAlign w:val="baseline"/>
                <w:lang w:val="en-US" w:eastAsia="zh-CN"/>
              </w:rPr>
              <w:t>科室成本摊出明细表</w:t>
            </w:r>
          </w:p>
        </w:tc>
        <w:tc>
          <w:tcPr>
            <w:tcW w:w="5445"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ind w:left="0" w:leftChars="0" w:right="0" w:rightChars="0"/>
              <w:rPr>
                <w:rFonts w:hint="eastAsia" w:ascii="微软雅黑" w:hAnsi="微软雅黑" w:eastAsia="微软雅黑" w:cs="微软雅黑"/>
                <w:color w:val="000000"/>
                <w:kern w:val="2"/>
                <w:sz w:val="24"/>
                <w:szCs w:val="24"/>
                <w:vertAlign w:val="baseline"/>
                <w:lang w:val="en-US" w:eastAsia="zh-CN" w:bidi="ar-SA"/>
              </w:rPr>
            </w:pPr>
            <w:r>
              <w:rPr>
                <w:rFonts w:hint="eastAsia" w:ascii="微软雅黑" w:hAnsi="微软雅黑" w:eastAsia="微软雅黑" w:cs="微软雅黑"/>
                <w:color w:val="000000"/>
                <w:sz w:val="24"/>
                <w:szCs w:val="24"/>
                <w:vertAlign w:val="baseline"/>
                <w:lang w:val="en-US" w:eastAsia="zh-CN"/>
              </w:rPr>
              <w:t>科室成本摊出明细数据按月、季、年期间进行统计，支持导出、打印、图表等功能。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5" w:type="dxa"/>
            <w:vMerge w:val="continue"/>
            <w:noWrap w:val="0"/>
            <w:vAlign w:val="top"/>
          </w:tcPr>
          <w:p>
            <w:pPr>
              <w:keepNext w:val="0"/>
              <w:keepLines w:val="0"/>
              <w:suppressLineNumbers w:val="0"/>
              <w:spacing w:before="0" w:beforeAutospacing="0" w:after="0" w:afterAutospacing="0"/>
              <w:ind w:left="0" w:right="0"/>
              <w:rPr>
                <w:rFonts w:hint="eastAsia" w:ascii="微软雅黑" w:hAnsi="微软雅黑" w:eastAsia="微软雅黑" w:cs="微软雅黑"/>
                <w:sz w:val="24"/>
                <w:szCs w:val="24"/>
                <w:vertAlign w:val="baseline"/>
              </w:rPr>
            </w:pPr>
          </w:p>
        </w:tc>
        <w:tc>
          <w:tcPr>
            <w:tcW w:w="28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firstLine="240" w:firstLineChars="100"/>
              <w:rPr>
                <w:rFonts w:hint="eastAsia" w:ascii="微软雅黑" w:hAnsi="微软雅黑" w:eastAsia="微软雅黑" w:cs="微软雅黑"/>
                <w:sz w:val="24"/>
                <w:szCs w:val="24"/>
                <w:vertAlign w:val="baseline"/>
                <w:lang w:val="en-US" w:eastAsia="zh-CN"/>
              </w:rPr>
            </w:pPr>
            <w:r>
              <w:rPr>
                <w:rFonts w:hint="eastAsia" w:ascii="微软雅黑" w:hAnsi="微软雅黑" w:eastAsia="微软雅黑" w:cs="微软雅黑"/>
                <w:sz w:val="24"/>
                <w:szCs w:val="24"/>
                <w:vertAlign w:val="baseline"/>
                <w:lang w:val="en-US" w:eastAsia="zh-CN"/>
              </w:rPr>
              <w:t>自定义报表设置F5</w:t>
            </w:r>
          </w:p>
        </w:tc>
        <w:tc>
          <w:tcPr>
            <w:tcW w:w="5445"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ind w:left="0" w:right="0"/>
              <w:rPr>
                <w:rFonts w:hint="eastAsia" w:ascii="微软雅黑" w:hAnsi="微软雅黑" w:eastAsia="微软雅黑" w:cs="微软雅黑"/>
                <w:sz w:val="24"/>
                <w:szCs w:val="24"/>
                <w:vertAlign w:val="baseline"/>
                <w:lang w:eastAsia="zh-CN"/>
              </w:rPr>
            </w:pPr>
            <w:r>
              <w:rPr>
                <w:rFonts w:hint="eastAsia" w:ascii="微软雅黑" w:hAnsi="微软雅黑" w:eastAsia="微软雅黑" w:cs="微软雅黑"/>
                <w:sz w:val="24"/>
                <w:szCs w:val="24"/>
                <w:vertAlign w:val="baseline"/>
                <w:lang w:val="en-US" w:eastAsia="zh-CN"/>
              </w:rPr>
              <w:t>强大的数据报表管理中心，用户可以随时按需自定义统计分析报表，使数据发挥其最大价值与作用。系统自带十几大主题近百张数据分析报表，支持按月、季、年度进行科室信息、成本、收入、结余、以及人均、诊次、床日等专项指标的基本数据统计报表分析，还可以自定义结构、排名、趋势、对比、同比、累计等多种类型分析报表，并支持图表统计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5" w:type="dxa"/>
            <w:vMerge w:val="continue"/>
            <w:noWrap w:val="0"/>
            <w:vAlign w:val="top"/>
          </w:tcPr>
          <w:p>
            <w:pPr>
              <w:keepNext w:val="0"/>
              <w:keepLines w:val="0"/>
              <w:suppressLineNumbers w:val="0"/>
              <w:spacing w:before="0" w:beforeAutospacing="0" w:after="0" w:afterAutospacing="0"/>
              <w:ind w:left="0" w:right="0"/>
              <w:rPr>
                <w:rFonts w:hint="eastAsia" w:ascii="微软雅黑" w:hAnsi="微软雅黑" w:eastAsia="微软雅黑" w:cs="微软雅黑"/>
                <w:sz w:val="24"/>
                <w:szCs w:val="24"/>
                <w:vertAlign w:val="baseline"/>
              </w:rPr>
            </w:pPr>
          </w:p>
        </w:tc>
        <w:tc>
          <w:tcPr>
            <w:tcW w:w="28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firstLine="240" w:firstLineChars="100"/>
              <w:rPr>
                <w:rFonts w:hint="eastAsia" w:ascii="微软雅黑" w:hAnsi="微软雅黑" w:eastAsia="微软雅黑" w:cs="微软雅黑"/>
                <w:sz w:val="24"/>
                <w:szCs w:val="24"/>
                <w:vertAlign w:val="baseline"/>
                <w:lang w:val="en-US" w:eastAsia="zh-CN"/>
              </w:rPr>
            </w:pPr>
            <w:r>
              <w:rPr>
                <w:rFonts w:hint="eastAsia" w:ascii="微软雅黑" w:hAnsi="微软雅黑" w:eastAsia="微软雅黑" w:cs="微软雅黑"/>
                <w:sz w:val="24"/>
                <w:szCs w:val="24"/>
                <w:vertAlign w:val="baseline"/>
                <w:lang w:val="en-US" w:eastAsia="zh-CN"/>
              </w:rPr>
              <w:t>自定义报表统计</w:t>
            </w:r>
          </w:p>
        </w:tc>
        <w:tc>
          <w:tcPr>
            <w:tcW w:w="5445"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ind w:left="0" w:right="0"/>
              <w:rPr>
                <w:rFonts w:hint="eastAsia" w:ascii="微软雅黑" w:hAnsi="微软雅黑" w:eastAsia="微软雅黑" w:cs="微软雅黑"/>
                <w:sz w:val="24"/>
                <w:szCs w:val="24"/>
                <w:vertAlign w:val="baseline"/>
                <w:lang w:eastAsia="zh-CN"/>
              </w:rPr>
            </w:pPr>
            <w:r>
              <w:rPr>
                <w:rFonts w:hint="eastAsia" w:ascii="微软雅黑" w:hAnsi="微软雅黑" w:eastAsia="微软雅黑" w:cs="微软雅黑"/>
                <w:sz w:val="24"/>
                <w:szCs w:val="24"/>
                <w:vertAlign w:val="baseline"/>
                <w:lang w:val="en-US" w:eastAsia="zh-CN"/>
              </w:rPr>
              <w:t>支持所有自定义报表快速统计。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5" w:type="dxa"/>
            <w:vMerge w:val="continue"/>
            <w:noWrap w:val="0"/>
            <w:vAlign w:val="top"/>
          </w:tcPr>
          <w:p>
            <w:pPr>
              <w:keepNext w:val="0"/>
              <w:keepLines w:val="0"/>
              <w:suppressLineNumbers w:val="0"/>
              <w:spacing w:before="0" w:beforeAutospacing="0" w:after="0" w:afterAutospacing="0"/>
              <w:ind w:left="0" w:right="0"/>
              <w:rPr>
                <w:rFonts w:hint="eastAsia" w:ascii="微软雅黑" w:hAnsi="微软雅黑" w:eastAsia="微软雅黑" w:cs="微软雅黑"/>
                <w:sz w:val="24"/>
                <w:szCs w:val="24"/>
                <w:vertAlign w:val="baseline"/>
              </w:rPr>
            </w:pPr>
          </w:p>
        </w:tc>
        <w:tc>
          <w:tcPr>
            <w:tcW w:w="28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firstLine="240" w:firstLineChars="100"/>
              <w:rPr>
                <w:rFonts w:hint="eastAsia" w:ascii="微软雅黑" w:hAnsi="微软雅黑" w:eastAsia="微软雅黑" w:cs="微软雅黑"/>
                <w:sz w:val="24"/>
                <w:szCs w:val="24"/>
                <w:vertAlign w:val="baseline"/>
                <w:lang w:val="en-US" w:eastAsia="zh-CN"/>
              </w:rPr>
            </w:pPr>
            <w:r>
              <w:rPr>
                <w:rFonts w:hint="eastAsia" w:ascii="微软雅黑" w:hAnsi="微软雅黑" w:eastAsia="微软雅黑" w:cs="微软雅黑"/>
                <w:sz w:val="24"/>
                <w:szCs w:val="24"/>
                <w:vertAlign w:val="baseline"/>
                <w:lang w:val="en-US" w:eastAsia="zh-CN"/>
              </w:rPr>
              <w:t>报表打印中心F6</w:t>
            </w:r>
          </w:p>
        </w:tc>
        <w:tc>
          <w:tcPr>
            <w:tcW w:w="5445"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ind w:left="0" w:right="0"/>
              <w:rPr>
                <w:rFonts w:hint="eastAsia" w:ascii="微软雅黑" w:hAnsi="微软雅黑" w:eastAsia="微软雅黑" w:cs="微软雅黑"/>
                <w:sz w:val="24"/>
                <w:szCs w:val="24"/>
                <w:vertAlign w:val="baseline"/>
                <w:lang w:eastAsia="zh-CN"/>
              </w:rPr>
            </w:pPr>
            <w:r>
              <w:rPr>
                <w:rFonts w:hint="eastAsia" w:ascii="微软雅黑" w:hAnsi="微软雅黑" w:eastAsia="微软雅黑" w:cs="微软雅黑"/>
                <w:sz w:val="24"/>
                <w:szCs w:val="24"/>
                <w:vertAlign w:val="baseline"/>
                <w:lang w:val="en-US" w:eastAsia="zh-CN"/>
              </w:rPr>
              <w:t>支持所有自定义报表集中打印。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5" w:type="dxa"/>
            <w:vMerge w:val="continue"/>
            <w:noWrap w:val="0"/>
            <w:vAlign w:val="top"/>
          </w:tcPr>
          <w:p>
            <w:pPr>
              <w:keepNext w:val="0"/>
              <w:keepLines w:val="0"/>
              <w:suppressLineNumbers w:val="0"/>
              <w:spacing w:before="0" w:beforeAutospacing="0" w:after="0" w:afterAutospacing="0"/>
              <w:ind w:left="0" w:right="0"/>
              <w:rPr>
                <w:rFonts w:hint="eastAsia" w:ascii="微软雅黑" w:hAnsi="微软雅黑" w:eastAsia="微软雅黑" w:cs="微软雅黑"/>
                <w:sz w:val="24"/>
                <w:szCs w:val="24"/>
                <w:vertAlign w:val="baseline"/>
              </w:rPr>
            </w:pPr>
          </w:p>
        </w:tc>
        <w:tc>
          <w:tcPr>
            <w:tcW w:w="28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firstLine="240" w:firstLineChars="100"/>
              <w:rPr>
                <w:rFonts w:hint="eastAsia" w:ascii="微软雅黑" w:hAnsi="微软雅黑" w:eastAsia="微软雅黑" w:cs="微软雅黑"/>
                <w:sz w:val="24"/>
                <w:szCs w:val="24"/>
                <w:vertAlign w:val="baseline"/>
                <w:lang w:val="en-US" w:eastAsia="zh-CN"/>
              </w:rPr>
            </w:pPr>
            <w:r>
              <w:rPr>
                <w:rFonts w:hint="eastAsia" w:ascii="微软雅黑" w:hAnsi="微软雅黑" w:eastAsia="微软雅黑" w:cs="微软雅黑"/>
                <w:b/>
                <w:bCs/>
                <w:color w:val="000000"/>
                <w:sz w:val="24"/>
                <w:szCs w:val="24"/>
                <w:vertAlign w:val="baseline"/>
                <w:lang w:val="en-US" w:eastAsia="zh-CN"/>
              </w:rPr>
              <w:t>效益报表管理中心</w:t>
            </w:r>
          </w:p>
        </w:tc>
        <w:tc>
          <w:tcPr>
            <w:tcW w:w="5445"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ind w:left="0" w:right="0"/>
              <w:rPr>
                <w:rFonts w:hint="eastAsia" w:ascii="微软雅黑" w:hAnsi="微软雅黑" w:eastAsia="微软雅黑" w:cs="微软雅黑"/>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5" w:type="dxa"/>
            <w:vMerge w:val="continue"/>
            <w:noWrap w:val="0"/>
            <w:vAlign w:val="top"/>
          </w:tcPr>
          <w:p>
            <w:pPr>
              <w:keepNext w:val="0"/>
              <w:keepLines w:val="0"/>
              <w:suppressLineNumbers w:val="0"/>
              <w:spacing w:before="0" w:beforeAutospacing="0" w:after="0" w:afterAutospacing="0"/>
              <w:ind w:left="0" w:right="0"/>
              <w:rPr>
                <w:rFonts w:hint="eastAsia" w:ascii="微软雅黑" w:hAnsi="微软雅黑" w:eastAsia="微软雅黑" w:cs="微软雅黑"/>
                <w:sz w:val="24"/>
                <w:szCs w:val="24"/>
                <w:vertAlign w:val="baseline"/>
              </w:rPr>
            </w:pPr>
          </w:p>
        </w:tc>
        <w:tc>
          <w:tcPr>
            <w:tcW w:w="28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leftChars="0" w:right="0" w:rightChars="0" w:firstLine="240" w:firstLineChars="100"/>
              <w:rPr>
                <w:rFonts w:hint="eastAsia" w:ascii="微软雅黑" w:hAnsi="微软雅黑" w:eastAsia="微软雅黑" w:cs="微软雅黑"/>
                <w:kern w:val="2"/>
                <w:sz w:val="24"/>
                <w:szCs w:val="24"/>
                <w:vertAlign w:val="baseline"/>
                <w:lang w:val="en-US" w:eastAsia="zh-CN" w:bidi="ar-SA"/>
              </w:rPr>
            </w:pPr>
            <w:r>
              <w:rPr>
                <w:rFonts w:hint="eastAsia" w:ascii="微软雅黑" w:hAnsi="微软雅黑" w:eastAsia="微软雅黑" w:cs="微软雅黑"/>
                <w:sz w:val="24"/>
                <w:szCs w:val="24"/>
                <w:vertAlign w:val="baseline"/>
                <w:lang w:val="en-US" w:eastAsia="zh-CN"/>
              </w:rPr>
              <w:t>医院开单科室收入统计表</w:t>
            </w:r>
          </w:p>
        </w:tc>
        <w:tc>
          <w:tcPr>
            <w:tcW w:w="5445"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ind w:left="0" w:leftChars="0" w:right="0" w:rightChars="0"/>
              <w:rPr>
                <w:rFonts w:hint="eastAsia" w:ascii="微软雅黑" w:hAnsi="微软雅黑" w:eastAsia="微软雅黑" w:cs="微软雅黑"/>
                <w:kern w:val="2"/>
                <w:sz w:val="24"/>
                <w:szCs w:val="24"/>
                <w:vertAlign w:val="baseline"/>
                <w:lang w:val="en-US" w:eastAsia="zh-CN" w:bidi="ar-SA"/>
              </w:rPr>
            </w:pPr>
            <w:r>
              <w:rPr>
                <w:rFonts w:hint="eastAsia" w:ascii="微软雅黑" w:hAnsi="微软雅黑" w:eastAsia="微软雅黑" w:cs="微软雅黑"/>
                <w:sz w:val="24"/>
                <w:szCs w:val="24"/>
                <w:vertAlign w:val="baseline"/>
                <w:lang w:val="en-US" w:eastAsia="zh-CN"/>
              </w:rPr>
              <w:t>医院开单科室收入数据按月、季、年期间进行统计分析，支持报表导出、打印、图表等功能。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5" w:type="dxa"/>
            <w:vMerge w:val="continue"/>
            <w:noWrap w:val="0"/>
            <w:vAlign w:val="top"/>
          </w:tcPr>
          <w:p>
            <w:pPr>
              <w:keepNext w:val="0"/>
              <w:keepLines w:val="0"/>
              <w:suppressLineNumbers w:val="0"/>
              <w:spacing w:before="0" w:beforeAutospacing="0" w:after="0" w:afterAutospacing="0"/>
              <w:ind w:left="0" w:right="0"/>
              <w:rPr>
                <w:rFonts w:hint="eastAsia" w:ascii="微软雅黑" w:hAnsi="微软雅黑" w:eastAsia="微软雅黑" w:cs="微软雅黑"/>
                <w:sz w:val="24"/>
                <w:szCs w:val="24"/>
                <w:vertAlign w:val="baseline"/>
              </w:rPr>
            </w:pPr>
          </w:p>
        </w:tc>
        <w:tc>
          <w:tcPr>
            <w:tcW w:w="28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leftChars="0" w:right="0" w:rightChars="0" w:firstLine="240" w:firstLineChars="100"/>
              <w:rPr>
                <w:rFonts w:hint="eastAsia" w:ascii="微软雅黑" w:hAnsi="微软雅黑" w:eastAsia="微软雅黑" w:cs="微软雅黑"/>
                <w:kern w:val="2"/>
                <w:sz w:val="24"/>
                <w:szCs w:val="24"/>
                <w:vertAlign w:val="baseline"/>
                <w:lang w:val="en-US" w:eastAsia="zh-CN" w:bidi="ar-SA"/>
              </w:rPr>
            </w:pPr>
            <w:r>
              <w:rPr>
                <w:rFonts w:hint="eastAsia" w:ascii="微软雅黑" w:hAnsi="微软雅黑" w:eastAsia="微软雅黑" w:cs="微软雅黑"/>
                <w:sz w:val="24"/>
                <w:szCs w:val="24"/>
                <w:vertAlign w:val="baseline"/>
                <w:lang w:val="en-US" w:eastAsia="zh-CN"/>
              </w:rPr>
              <w:t>医院执行科室收入统计表</w:t>
            </w:r>
          </w:p>
        </w:tc>
        <w:tc>
          <w:tcPr>
            <w:tcW w:w="5445"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ind w:left="0" w:leftChars="0" w:right="0" w:rightChars="0"/>
              <w:rPr>
                <w:rFonts w:hint="eastAsia" w:ascii="微软雅黑" w:hAnsi="微软雅黑" w:eastAsia="微软雅黑" w:cs="微软雅黑"/>
                <w:kern w:val="2"/>
                <w:sz w:val="24"/>
                <w:szCs w:val="24"/>
                <w:vertAlign w:val="baseline"/>
                <w:lang w:val="en-US" w:eastAsia="zh-CN" w:bidi="ar-SA"/>
              </w:rPr>
            </w:pPr>
            <w:r>
              <w:rPr>
                <w:rFonts w:hint="eastAsia" w:ascii="微软雅黑" w:hAnsi="微软雅黑" w:eastAsia="微软雅黑" w:cs="微软雅黑"/>
                <w:sz w:val="24"/>
                <w:szCs w:val="24"/>
                <w:vertAlign w:val="baseline"/>
                <w:lang w:val="en-US" w:eastAsia="zh-CN"/>
              </w:rPr>
              <w:t>医院执行科室收入数据按月、季、年期间进行统计分析，支持报表导出、打印、图表等功能。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5" w:type="dxa"/>
            <w:vMerge w:val="continue"/>
            <w:noWrap w:val="0"/>
            <w:vAlign w:val="top"/>
          </w:tcPr>
          <w:p>
            <w:pPr>
              <w:keepNext w:val="0"/>
              <w:keepLines w:val="0"/>
              <w:suppressLineNumbers w:val="0"/>
              <w:spacing w:before="0" w:beforeAutospacing="0" w:after="0" w:afterAutospacing="0"/>
              <w:ind w:left="0" w:right="0"/>
              <w:rPr>
                <w:rFonts w:hint="eastAsia" w:ascii="微软雅黑" w:hAnsi="微软雅黑" w:eastAsia="微软雅黑" w:cs="微软雅黑"/>
                <w:sz w:val="24"/>
                <w:szCs w:val="24"/>
                <w:vertAlign w:val="baseline"/>
              </w:rPr>
            </w:pPr>
          </w:p>
        </w:tc>
        <w:tc>
          <w:tcPr>
            <w:tcW w:w="28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leftChars="0" w:right="0" w:rightChars="0" w:firstLine="240" w:firstLineChars="100"/>
              <w:rPr>
                <w:rFonts w:hint="eastAsia" w:ascii="微软雅黑" w:hAnsi="微软雅黑" w:eastAsia="微软雅黑" w:cs="微软雅黑"/>
                <w:b/>
                <w:bCs/>
                <w:color w:val="C00000"/>
                <w:kern w:val="2"/>
                <w:sz w:val="24"/>
                <w:szCs w:val="24"/>
                <w:vertAlign w:val="baseline"/>
                <w:lang w:val="en-US" w:eastAsia="zh-CN" w:bidi="ar-SA"/>
              </w:rPr>
            </w:pPr>
            <w:r>
              <w:rPr>
                <w:rFonts w:hint="eastAsia" w:ascii="微软雅黑" w:hAnsi="微软雅黑" w:eastAsia="微软雅黑" w:cs="微软雅黑"/>
                <w:sz w:val="24"/>
                <w:szCs w:val="24"/>
                <w:vertAlign w:val="baseline"/>
                <w:lang w:val="en-US" w:eastAsia="zh-CN"/>
              </w:rPr>
              <w:t>医院开单执行收入统计表</w:t>
            </w:r>
          </w:p>
        </w:tc>
        <w:tc>
          <w:tcPr>
            <w:tcW w:w="5445"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ind w:left="0" w:leftChars="0" w:right="0" w:rightChars="0"/>
              <w:rPr>
                <w:rFonts w:hint="eastAsia" w:ascii="微软雅黑" w:hAnsi="微软雅黑" w:eastAsia="微软雅黑" w:cs="微软雅黑"/>
                <w:kern w:val="2"/>
                <w:sz w:val="24"/>
                <w:szCs w:val="24"/>
                <w:vertAlign w:val="baseline"/>
                <w:lang w:val="en-US" w:eastAsia="zh-CN" w:bidi="ar-SA"/>
              </w:rPr>
            </w:pPr>
            <w:r>
              <w:rPr>
                <w:rFonts w:hint="eastAsia" w:ascii="微软雅黑" w:hAnsi="微软雅黑" w:eastAsia="微软雅黑" w:cs="微软雅黑"/>
                <w:sz w:val="24"/>
                <w:szCs w:val="24"/>
                <w:vertAlign w:val="baseline"/>
                <w:lang w:val="en-US" w:eastAsia="zh-CN"/>
              </w:rPr>
              <w:t>医院开单执行收入数据按月、季、年期间进行统计分析，支持报表导出、打印、图表等功能。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5" w:type="dxa"/>
            <w:vMerge w:val="continue"/>
            <w:noWrap w:val="0"/>
            <w:vAlign w:val="top"/>
          </w:tcPr>
          <w:p>
            <w:pPr>
              <w:keepNext w:val="0"/>
              <w:keepLines w:val="0"/>
              <w:suppressLineNumbers w:val="0"/>
              <w:spacing w:before="0" w:beforeAutospacing="0" w:after="0" w:afterAutospacing="0"/>
              <w:ind w:left="0" w:right="0"/>
              <w:rPr>
                <w:rFonts w:hint="eastAsia" w:ascii="微软雅黑" w:hAnsi="微软雅黑" w:eastAsia="微软雅黑" w:cs="微软雅黑"/>
                <w:sz w:val="24"/>
                <w:szCs w:val="24"/>
                <w:vertAlign w:val="baseline"/>
              </w:rPr>
            </w:pPr>
          </w:p>
        </w:tc>
        <w:tc>
          <w:tcPr>
            <w:tcW w:w="28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right="0" w:rightChars="0"/>
              <w:rPr>
                <w:rFonts w:hint="eastAsia" w:ascii="微软雅黑" w:hAnsi="微软雅黑" w:eastAsia="微软雅黑" w:cs="微软雅黑"/>
                <w:sz w:val="24"/>
                <w:szCs w:val="24"/>
                <w:vertAlign w:val="baseline"/>
                <w:lang w:val="en-US" w:eastAsia="zh-CN"/>
              </w:rPr>
            </w:pPr>
            <w:r>
              <w:rPr>
                <w:rFonts w:hint="eastAsia" w:ascii="微软雅黑" w:hAnsi="微软雅黑" w:eastAsia="微软雅黑" w:cs="微软雅黑"/>
                <w:b/>
                <w:kern w:val="0"/>
                <w:sz w:val="24"/>
                <w:szCs w:val="24"/>
                <w:lang w:eastAsia="zh-CN"/>
              </w:rPr>
              <w:t>现行</w:t>
            </w:r>
            <w:r>
              <w:rPr>
                <w:rFonts w:hint="eastAsia" w:ascii="微软雅黑" w:hAnsi="微软雅黑" w:eastAsia="微软雅黑" w:cs="微软雅黑"/>
                <w:b/>
                <w:kern w:val="0"/>
                <w:sz w:val="24"/>
                <w:szCs w:val="24"/>
              </w:rPr>
              <w:t>新财务制度成本报表</w:t>
            </w:r>
          </w:p>
        </w:tc>
        <w:tc>
          <w:tcPr>
            <w:tcW w:w="5445"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ind w:left="0" w:leftChars="0" w:right="0" w:rightChars="0"/>
              <w:rPr>
                <w:rFonts w:hint="eastAsia" w:ascii="微软雅黑" w:hAnsi="微软雅黑" w:eastAsia="微软雅黑" w:cs="微软雅黑"/>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5" w:type="dxa"/>
            <w:vMerge w:val="continue"/>
            <w:noWrap w:val="0"/>
            <w:vAlign w:val="top"/>
          </w:tcPr>
          <w:p>
            <w:pPr>
              <w:keepNext w:val="0"/>
              <w:keepLines w:val="0"/>
              <w:suppressLineNumbers w:val="0"/>
              <w:spacing w:before="0" w:beforeAutospacing="0" w:after="0" w:afterAutospacing="0"/>
              <w:ind w:left="0" w:right="0"/>
              <w:rPr>
                <w:rFonts w:hint="eastAsia" w:ascii="微软雅黑" w:hAnsi="微软雅黑" w:eastAsia="微软雅黑" w:cs="微软雅黑"/>
                <w:sz w:val="24"/>
                <w:szCs w:val="24"/>
                <w:vertAlign w:val="baseline"/>
              </w:rPr>
            </w:pPr>
          </w:p>
        </w:tc>
        <w:tc>
          <w:tcPr>
            <w:tcW w:w="28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leftChars="0" w:right="0" w:rightChars="0" w:firstLine="240" w:firstLineChars="100"/>
              <w:rPr>
                <w:rFonts w:hint="eastAsia" w:ascii="微软雅黑" w:hAnsi="微软雅黑" w:eastAsia="微软雅黑" w:cs="微软雅黑"/>
                <w:kern w:val="2"/>
                <w:sz w:val="24"/>
                <w:szCs w:val="24"/>
                <w:vertAlign w:val="baseline"/>
                <w:lang w:val="en-US" w:eastAsia="zh-CN" w:bidi="ar-SA"/>
              </w:rPr>
            </w:pPr>
            <w:r>
              <w:rPr>
                <w:rFonts w:hint="eastAsia" w:ascii="微软雅黑" w:hAnsi="微软雅黑" w:eastAsia="微软雅黑" w:cs="微软雅黑"/>
                <w:sz w:val="24"/>
                <w:szCs w:val="24"/>
                <w:vertAlign w:val="baseline"/>
                <w:lang w:val="en-US" w:eastAsia="zh-CN"/>
              </w:rPr>
              <w:t>医院各科室直接成本表</w:t>
            </w:r>
          </w:p>
        </w:tc>
        <w:tc>
          <w:tcPr>
            <w:tcW w:w="5445"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ind w:left="0" w:leftChars="0" w:right="0" w:rightChars="0"/>
              <w:rPr>
                <w:rFonts w:hint="eastAsia" w:ascii="微软雅黑" w:hAnsi="微软雅黑" w:eastAsia="微软雅黑" w:cs="微软雅黑"/>
                <w:kern w:val="2"/>
                <w:sz w:val="24"/>
                <w:szCs w:val="24"/>
                <w:vertAlign w:val="baseline"/>
                <w:lang w:val="en-US" w:eastAsia="zh-CN" w:bidi="ar-SA"/>
              </w:rPr>
            </w:pPr>
            <w:r>
              <w:rPr>
                <w:rFonts w:hint="eastAsia" w:ascii="微软雅黑" w:hAnsi="微软雅黑" w:eastAsia="微软雅黑" w:cs="微软雅黑"/>
                <w:sz w:val="24"/>
                <w:szCs w:val="24"/>
                <w:vertAlign w:val="baseline"/>
                <w:lang w:val="en-US" w:eastAsia="zh-CN"/>
              </w:rPr>
              <w:t>医院各科室直接成本数据（人员经费、卫生材料费、药品费、固定资产折旧费、无形资产折旧费、提取医疗风险基金、其他费用）按月、季、年期间进行统计分析，支持报表导出、打印、图表等功能。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5" w:type="dxa"/>
            <w:vMerge w:val="continue"/>
            <w:noWrap w:val="0"/>
            <w:vAlign w:val="top"/>
          </w:tcPr>
          <w:p>
            <w:pPr>
              <w:keepNext w:val="0"/>
              <w:keepLines w:val="0"/>
              <w:suppressLineNumbers w:val="0"/>
              <w:spacing w:before="0" w:beforeAutospacing="0" w:after="0" w:afterAutospacing="0"/>
              <w:ind w:left="0" w:right="0"/>
              <w:rPr>
                <w:rFonts w:hint="eastAsia" w:ascii="微软雅黑" w:hAnsi="微软雅黑" w:eastAsia="微软雅黑" w:cs="微软雅黑"/>
                <w:sz w:val="24"/>
                <w:szCs w:val="24"/>
                <w:vertAlign w:val="baseline"/>
              </w:rPr>
            </w:pPr>
          </w:p>
        </w:tc>
        <w:tc>
          <w:tcPr>
            <w:tcW w:w="28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leftChars="0" w:right="0" w:rightChars="0" w:firstLine="240" w:firstLineChars="100"/>
              <w:rPr>
                <w:rFonts w:hint="eastAsia" w:ascii="微软雅黑" w:hAnsi="微软雅黑" w:eastAsia="微软雅黑" w:cs="微软雅黑"/>
                <w:kern w:val="2"/>
                <w:sz w:val="24"/>
                <w:szCs w:val="24"/>
                <w:vertAlign w:val="baseline"/>
                <w:lang w:val="en-US" w:eastAsia="zh-CN" w:bidi="ar-SA"/>
              </w:rPr>
            </w:pPr>
            <w:r>
              <w:rPr>
                <w:rFonts w:hint="eastAsia" w:ascii="微软雅黑" w:hAnsi="微软雅黑" w:eastAsia="微软雅黑" w:cs="微软雅黑"/>
                <w:sz w:val="24"/>
                <w:szCs w:val="24"/>
                <w:vertAlign w:val="baseline"/>
                <w:lang w:val="en-US" w:eastAsia="zh-CN"/>
              </w:rPr>
              <w:t>医院临床服务类科室全成本表</w:t>
            </w:r>
          </w:p>
        </w:tc>
        <w:tc>
          <w:tcPr>
            <w:tcW w:w="5445"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ind w:left="0" w:leftChars="0" w:right="0" w:rightChars="0"/>
              <w:rPr>
                <w:rFonts w:hint="eastAsia" w:ascii="微软雅黑" w:hAnsi="微软雅黑" w:eastAsia="微软雅黑" w:cs="微软雅黑"/>
                <w:kern w:val="2"/>
                <w:sz w:val="24"/>
                <w:szCs w:val="24"/>
                <w:vertAlign w:val="baseline"/>
                <w:lang w:val="en-US" w:eastAsia="zh-CN" w:bidi="ar-SA"/>
              </w:rPr>
            </w:pPr>
            <w:r>
              <w:rPr>
                <w:rFonts w:hint="eastAsia" w:ascii="微软雅黑" w:hAnsi="微软雅黑" w:eastAsia="微软雅黑" w:cs="微软雅黑"/>
                <w:sz w:val="24"/>
                <w:szCs w:val="24"/>
                <w:vertAlign w:val="baseline"/>
                <w:lang w:val="en-US" w:eastAsia="zh-CN"/>
              </w:rPr>
              <w:t>医院临床服务类科室全成本数据（直接+间接：人员经费、卫生材料费、药品费、固定资产折旧费、无形资产折旧费、提取医疗风险基金、其他费用）按月、季、年期间进行统计分析，支持报表导出、打印、图表等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5" w:type="dxa"/>
            <w:vMerge w:val="continue"/>
            <w:noWrap w:val="0"/>
            <w:vAlign w:val="top"/>
          </w:tcPr>
          <w:p>
            <w:pPr>
              <w:keepNext w:val="0"/>
              <w:keepLines w:val="0"/>
              <w:suppressLineNumbers w:val="0"/>
              <w:spacing w:before="0" w:beforeAutospacing="0" w:after="0" w:afterAutospacing="0"/>
              <w:ind w:left="0" w:right="0"/>
              <w:rPr>
                <w:rFonts w:hint="eastAsia" w:ascii="微软雅黑" w:hAnsi="微软雅黑" w:eastAsia="微软雅黑" w:cs="微软雅黑"/>
                <w:sz w:val="24"/>
                <w:szCs w:val="24"/>
                <w:vertAlign w:val="baseline"/>
              </w:rPr>
            </w:pPr>
          </w:p>
        </w:tc>
        <w:tc>
          <w:tcPr>
            <w:tcW w:w="28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leftChars="0" w:right="0" w:rightChars="0" w:firstLine="240" w:firstLineChars="100"/>
              <w:rPr>
                <w:rFonts w:hint="eastAsia" w:ascii="微软雅黑" w:hAnsi="微软雅黑" w:eastAsia="微软雅黑" w:cs="微软雅黑"/>
                <w:kern w:val="2"/>
                <w:sz w:val="24"/>
                <w:szCs w:val="24"/>
                <w:vertAlign w:val="baseline"/>
                <w:lang w:val="en-US" w:eastAsia="zh-CN" w:bidi="ar-SA"/>
              </w:rPr>
            </w:pPr>
            <w:r>
              <w:rPr>
                <w:rFonts w:hint="eastAsia" w:ascii="微软雅黑" w:hAnsi="微软雅黑" w:eastAsia="微软雅黑" w:cs="微软雅黑"/>
                <w:sz w:val="24"/>
                <w:szCs w:val="24"/>
                <w:vertAlign w:val="baseline"/>
                <w:lang w:val="en-US" w:eastAsia="zh-CN"/>
              </w:rPr>
              <w:t>医院临床服务类科室全成本构成分析表</w:t>
            </w:r>
          </w:p>
        </w:tc>
        <w:tc>
          <w:tcPr>
            <w:tcW w:w="5445"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ind w:left="0" w:leftChars="0" w:right="0" w:rightChars="0"/>
              <w:rPr>
                <w:rFonts w:hint="eastAsia" w:ascii="微软雅黑" w:hAnsi="微软雅黑" w:eastAsia="微软雅黑" w:cs="微软雅黑"/>
                <w:kern w:val="2"/>
                <w:sz w:val="24"/>
                <w:szCs w:val="24"/>
                <w:vertAlign w:val="baseline"/>
                <w:lang w:val="en-US" w:eastAsia="zh-CN" w:bidi="ar-SA"/>
              </w:rPr>
            </w:pPr>
            <w:r>
              <w:rPr>
                <w:rFonts w:hint="eastAsia" w:ascii="微软雅黑" w:hAnsi="微软雅黑" w:eastAsia="微软雅黑" w:cs="微软雅黑"/>
                <w:sz w:val="24"/>
                <w:szCs w:val="24"/>
                <w:vertAlign w:val="baseline"/>
                <w:lang w:val="en-US" w:eastAsia="zh-CN"/>
              </w:rPr>
              <w:t>医院临床服务类科室全成本构成数据（全成本及占比：人员经费、卫生材料费、药品费、固定资产折旧费、无形资产折旧费、提取医疗风险基金、其他费用；科室成本合计、科室收入合计、科室结余、诊次成本、床日成本）按月、季、年期间进行统计分析，支持报表导出、打印、图表等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5" w:type="dxa"/>
            <w:vMerge w:val="continue"/>
            <w:noWrap w:val="0"/>
            <w:vAlign w:val="top"/>
          </w:tcPr>
          <w:p>
            <w:pPr>
              <w:keepNext w:val="0"/>
              <w:keepLines w:val="0"/>
              <w:suppressLineNumbers w:val="0"/>
              <w:spacing w:before="0" w:beforeAutospacing="0" w:after="0" w:afterAutospacing="0"/>
              <w:ind w:left="0" w:right="0"/>
              <w:rPr>
                <w:rFonts w:hint="eastAsia" w:ascii="微软雅黑" w:hAnsi="微软雅黑" w:eastAsia="微软雅黑" w:cs="微软雅黑"/>
                <w:sz w:val="24"/>
                <w:szCs w:val="24"/>
                <w:vertAlign w:val="baseline"/>
              </w:rPr>
            </w:pPr>
          </w:p>
        </w:tc>
        <w:tc>
          <w:tcPr>
            <w:tcW w:w="28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leftChars="0" w:right="0" w:rightChars="0" w:firstLine="240" w:firstLineChars="100"/>
              <w:rPr>
                <w:rFonts w:hint="eastAsia" w:ascii="微软雅黑" w:hAnsi="微软雅黑" w:eastAsia="微软雅黑" w:cs="微软雅黑"/>
                <w:kern w:val="2"/>
                <w:sz w:val="24"/>
                <w:szCs w:val="24"/>
                <w:vertAlign w:val="baseline"/>
                <w:lang w:val="en-US" w:eastAsia="zh-CN" w:bidi="ar-SA"/>
              </w:rPr>
            </w:pPr>
            <w:r>
              <w:rPr>
                <w:rFonts w:hint="eastAsia" w:ascii="微软雅黑" w:hAnsi="微软雅黑" w:eastAsia="微软雅黑" w:cs="微软雅黑"/>
                <w:sz w:val="24"/>
                <w:szCs w:val="24"/>
                <w:vertAlign w:val="baseline"/>
                <w:lang w:val="en-US" w:eastAsia="zh-CN"/>
              </w:rPr>
              <w:t>医院各科效益收入汇总表</w:t>
            </w:r>
          </w:p>
        </w:tc>
        <w:tc>
          <w:tcPr>
            <w:tcW w:w="5445"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ind w:left="0" w:leftChars="0" w:right="0" w:rightChars="0"/>
              <w:rPr>
                <w:rFonts w:hint="eastAsia" w:ascii="微软雅黑" w:hAnsi="微软雅黑" w:eastAsia="微软雅黑" w:cs="微软雅黑"/>
                <w:kern w:val="2"/>
                <w:sz w:val="24"/>
                <w:szCs w:val="24"/>
                <w:vertAlign w:val="baseline"/>
                <w:lang w:val="en-US" w:eastAsia="zh-CN" w:bidi="ar-SA"/>
              </w:rPr>
            </w:pPr>
            <w:r>
              <w:rPr>
                <w:rFonts w:hint="eastAsia" w:ascii="微软雅黑" w:hAnsi="微软雅黑" w:eastAsia="微软雅黑" w:cs="微软雅黑"/>
                <w:sz w:val="24"/>
                <w:szCs w:val="24"/>
                <w:vertAlign w:val="baseline"/>
                <w:lang w:val="en-US" w:eastAsia="zh-CN"/>
              </w:rPr>
              <w:t>医院各科效益收入汇总数据按月、季、年期间进行统计分析，支持报表导出、打印、图表等功能。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5" w:type="dxa"/>
            <w:vMerge w:val="continue"/>
            <w:noWrap w:val="0"/>
            <w:vAlign w:val="top"/>
          </w:tcPr>
          <w:p>
            <w:pPr>
              <w:keepNext w:val="0"/>
              <w:keepLines w:val="0"/>
              <w:suppressLineNumbers w:val="0"/>
              <w:spacing w:before="0" w:beforeAutospacing="0" w:after="0" w:afterAutospacing="0"/>
              <w:ind w:left="0" w:right="0"/>
              <w:rPr>
                <w:rFonts w:hint="eastAsia" w:ascii="微软雅黑" w:hAnsi="微软雅黑" w:eastAsia="微软雅黑" w:cs="微软雅黑"/>
                <w:sz w:val="24"/>
                <w:szCs w:val="24"/>
                <w:vertAlign w:val="baseline"/>
              </w:rPr>
            </w:pPr>
          </w:p>
        </w:tc>
        <w:tc>
          <w:tcPr>
            <w:tcW w:w="28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leftChars="0" w:right="0" w:rightChars="0" w:firstLine="240" w:firstLineChars="100"/>
              <w:rPr>
                <w:rFonts w:hint="eastAsia" w:ascii="微软雅黑" w:hAnsi="微软雅黑" w:eastAsia="微软雅黑" w:cs="微软雅黑"/>
                <w:kern w:val="2"/>
                <w:sz w:val="24"/>
                <w:szCs w:val="24"/>
                <w:vertAlign w:val="baseline"/>
                <w:lang w:val="en-US" w:eastAsia="zh-CN" w:bidi="ar-SA"/>
              </w:rPr>
            </w:pPr>
            <w:r>
              <w:rPr>
                <w:rFonts w:hint="eastAsia" w:ascii="微软雅黑" w:hAnsi="微软雅黑" w:eastAsia="微软雅黑" w:cs="微软雅黑"/>
                <w:sz w:val="24"/>
                <w:szCs w:val="24"/>
                <w:vertAlign w:val="baseline"/>
                <w:lang w:val="en-US" w:eastAsia="zh-CN"/>
              </w:rPr>
              <w:t>临床科室效益收入汇总表</w:t>
            </w:r>
          </w:p>
        </w:tc>
        <w:tc>
          <w:tcPr>
            <w:tcW w:w="5445"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ind w:left="0" w:leftChars="0" w:right="0" w:rightChars="0"/>
              <w:rPr>
                <w:rFonts w:hint="eastAsia" w:ascii="微软雅黑" w:hAnsi="微软雅黑" w:eastAsia="微软雅黑" w:cs="微软雅黑"/>
                <w:kern w:val="2"/>
                <w:sz w:val="24"/>
                <w:szCs w:val="24"/>
                <w:vertAlign w:val="baseline"/>
                <w:lang w:val="en-US" w:eastAsia="zh-CN" w:bidi="ar-SA"/>
              </w:rPr>
            </w:pPr>
            <w:r>
              <w:rPr>
                <w:rFonts w:hint="eastAsia" w:ascii="微软雅黑" w:hAnsi="微软雅黑" w:eastAsia="微软雅黑" w:cs="微软雅黑"/>
                <w:sz w:val="24"/>
                <w:szCs w:val="24"/>
                <w:vertAlign w:val="baseline"/>
                <w:lang w:val="en-US" w:eastAsia="zh-CN"/>
              </w:rPr>
              <w:t>临床科室效益收入汇总数据按月、季、年期间进行统计分析，支持报表导出、打印、图表等功能。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5" w:type="dxa"/>
            <w:vMerge w:val="continue"/>
            <w:noWrap w:val="0"/>
            <w:vAlign w:val="top"/>
          </w:tcPr>
          <w:p>
            <w:pPr>
              <w:keepNext w:val="0"/>
              <w:keepLines w:val="0"/>
              <w:suppressLineNumbers w:val="0"/>
              <w:spacing w:before="0" w:beforeAutospacing="0" w:after="0" w:afterAutospacing="0"/>
              <w:ind w:left="0" w:right="0"/>
              <w:rPr>
                <w:rFonts w:hint="eastAsia" w:ascii="微软雅黑" w:hAnsi="微软雅黑" w:eastAsia="微软雅黑" w:cs="微软雅黑"/>
                <w:sz w:val="24"/>
                <w:szCs w:val="24"/>
                <w:vertAlign w:val="baseline"/>
              </w:rPr>
            </w:pPr>
          </w:p>
        </w:tc>
        <w:tc>
          <w:tcPr>
            <w:tcW w:w="28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leftChars="0" w:right="0" w:rightChars="0" w:firstLine="240" w:firstLineChars="100"/>
              <w:rPr>
                <w:rFonts w:hint="eastAsia" w:ascii="微软雅黑" w:hAnsi="微软雅黑" w:eastAsia="微软雅黑" w:cs="微软雅黑"/>
                <w:kern w:val="2"/>
                <w:sz w:val="24"/>
                <w:szCs w:val="24"/>
                <w:vertAlign w:val="baseline"/>
                <w:lang w:val="en-US" w:eastAsia="zh-CN" w:bidi="ar-SA"/>
              </w:rPr>
            </w:pPr>
            <w:r>
              <w:rPr>
                <w:rFonts w:hint="eastAsia" w:ascii="微软雅黑" w:hAnsi="微软雅黑" w:eastAsia="微软雅黑" w:cs="微软雅黑"/>
                <w:sz w:val="24"/>
                <w:szCs w:val="24"/>
                <w:vertAlign w:val="baseline"/>
                <w:lang w:val="en-US" w:eastAsia="zh-CN"/>
              </w:rPr>
              <w:t>医技药品科室效益收入汇总表</w:t>
            </w:r>
          </w:p>
        </w:tc>
        <w:tc>
          <w:tcPr>
            <w:tcW w:w="5445"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ind w:left="0" w:leftChars="0" w:right="0" w:rightChars="0"/>
              <w:rPr>
                <w:rFonts w:hint="eastAsia" w:ascii="微软雅黑" w:hAnsi="微软雅黑" w:eastAsia="微软雅黑" w:cs="微软雅黑"/>
                <w:kern w:val="2"/>
                <w:sz w:val="24"/>
                <w:szCs w:val="24"/>
                <w:vertAlign w:val="baseline"/>
                <w:lang w:val="en-US" w:eastAsia="zh-CN" w:bidi="ar-SA"/>
              </w:rPr>
            </w:pPr>
            <w:r>
              <w:rPr>
                <w:rFonts w:hint="eastAsia" w:ascii="微软雅黑" w:hAnsi="微软雅黑" w:eastAsia="微软雅黑" w:cs="微软雅黑"/>
                <w:sz w:val="24"/>
                <w:szCs w:val="24"/>
                <w:vertAlign w:val="baseline"/>
                <w:lang w:val="en-US" w:eastAsia="zh-CN"/>
              </w:rPr>
              <w:t>医技药品科室效益收入汇总数据按月、季、年期间进行统计分析，支持报表导出、打印、图表等功能。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5" w:type="dxa"/>
            <w:vMerge w:val="continue"/>
            <w:noWrap w:val="0"/>
            <w:vAlign w:val="top"/>
          </w:tcPr>
          <w:p>
            <w:pPr>
              <w:keepNext w:val="0"/>
              <w:keepLines w:val="0"/>
              <w:suppressLineNumbers w:val="0"/>
              <w:spacing w:before="0" w:beforeAutospacing="0" w:after="0" w:afterAutospacing="0"/>
              <w:ind w:left="0" w:right="0"/>
              <w:rPr>
                <w:rFonts w:hint="eastAsia" w:ascii="微软雅黑" w:hAnsi="微软雅黑" w:eastAsia="微软雅黑" w:cs="微软雅黑"/>
                <w:sz w:val="24"/>
                <w:szCs w:val="24"/>
                <w:vertAlign w:val="baseline"/>
              </w:rPr>
            </w:pPr>
          </w:p>
        </w:tc>
        <w:tc>
          <w:tcPr>
            <w:tcW w:w="28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leftChars="0" w:right="0" w:rightChars="0" w:firstLine="240" w:firstLineChars="100"/>
              <w:rPr>
                <w:rFonts w:hint="eastAsia" w:ascii="微软雅黑" w:hAnsi="微软雅黑" w:eastAsia="微软雅黑" w:cs="微软雅黑"/>
                <w:kern w:val="2"/>
                <w:sz w:val="24"/>
                <w:szCs w:val="24"/>
                <w:vertAlign w:val="baseline"/>
                <w:lang w:val="en-US" w:eastAsia="zh-CN" w:bidi="ar-SA"/>
              </w:rPr>
            </w:pPr>
            <w:r>
              <w:rPr>
                <w:rFonts w:hint="eastAsia" w:ascii="微软雅黑" w:hAnsi="微软雅黑" w:eastAsia="微软雅黑" w:cs="微软雅黑"/>
                <w:sz w:val="24"/>
                <w:szCs w:val="24"/>
                <w:vertAlign w:val="baseline"/>
                <w:lang w:val="en-US" w:eastAsia="zh-CN"/>
              </w:rPr>
              <w:t>科室效益收入组成明细表</w:t>
            </w:r>
          </w:p>
        </w:tc>
        <w:tc>
          <w:tcPr>
            <w:tcW w:w="5445"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ind w:left="0" w:leftChars="0" w:right="0" w:rightChars="0"/>
              <w:rPr>
                <w:rFonts w:hint="eastAsia" w:ascii="微软雅黑" w:hAnsi="微软雅黑" w:eastAsia="微软雅黑" w:cs="微软雅黑"/>
                <w:kern w:val="2"/>
                <w:sz w:val="24"/>
                <w:szCs w:val="24"/>
                <w:vertAlign w:val="baseline"/>
                <w:lang w:val="en-US" w:eastAsia="zh-CN" w:bidi="ar-SA"/>
              </w:rPr>
            </w:pPr>
            <w:r>
              <w:rPr>
                <w:rFonts w:hint="eastAsia" w:ascii="微软雅黑" w:hAnsi="微软雅黑" w:eastAsia="微软雅黑" w:cs="微软雅黑"/>
                <w:sz w:val="24"/>
                <w:szCs w:val="24"/>
                <w:vertAlign w:val="baseline"/>
                <w:lang w:val="en-US" w:eastAsia="zh-CN"/>
              </w:rPr>
              <w:t>科室效益收入组成明细数据按月、季、年期间进行统计分析，支持报表导出、打印、图表等功能。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5" w:type="dxa"/>
            <w:vMerge w:val="continue"/>
            <w:noWrap w:val="0"/>
            <w:vAlign w:val="top"/>
          </w:tcPr>
          <w:p>
            <w:pPr>
              <w:keepNext w:val="0"/>
              <w:keepLines w:val="0"/>
              <w:suppressLineNumbers w:val="0"/>
              <w:spacing w:before="0" w:beforeAutospacing="0" w:after="0" w:afterAutospacing="0"/>
              <w:ind w:left="0" w:right="0"/>
              <w:rPr>
                <w:rFonts w:hint="eastAsia" w:ascii="微软雅黑" w:hAnsi="微软雅黑" w:eastAsia="微软雅黑" w:cs="微软雅黑"/>
                <w:sz w:val="24"/>
                <w:szCs w:val="24"/>
                <w:vertAlign w:val="baseline"/>
              </w:rPr>
            </w:pPr>
          </w:p>
        </w:tc>
        <w:tc>
          <w:tcPr>
            <w:tcW w:w="28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leftChars="0" w:right="0" w:rightChars="0" w:firstLine="240" w:firstLineChars="100"/>
              <w:rPr>
                <w:rFonts w:hint="eastAsia" w:ascii="微软雅黑" w:hAnsi="微软雅黑" w:eastAsia="微软雅黑" w:cs="微软雅黑"/>
                <w:kern w:val="2"/>
                <w:sz w:val="24"/>
                <w:szCs w:val="24"/>
                <w:vertAlign w:val="baseline"/>
                <w:lang w:val="en-US" w:eastAsia="zh-CN" w:bidi="ar-SA"/>
              </w:rPr>
            </w:pPr>
            <w:r>
              <w:rPr>
                <w:rFonts w:hint="eastAsia" w:ascii="微软雅黑" w:hAnsi="微软雅黑" w:eastAsia="微软雅黑" w:cs="微软雅黑"/>
                <w:sz w:val="24"/>
                <w:szCs w:val="24"/>
                <w:vertAlign w:val="baseline"/>
                <w:lang w:val="en-US" w:eastAsia="zh-CN"/>
              </w:rPr>
              <w:t>医院各科效益成本汇总表</w:t>
            </w:r>
          </w:p>
        </w:tc>
        <w:tc>
          <w:tcPr>
            <w:tcW w:w="5445"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ind w:left="0" w:leftChars="0" w:right="0" w:rightChars="0"/>
              <w:rPr>
                <w:rFonts w:hint="eastAsia" w:ascii="微软雅黑" w:hAnsi="微软雅黑" w:eastAsia="微软雅黑" w:cs="微软雅黑"/>
                <w:kern w:val="2"/>
                <w:sz w:val="24"/>
                <w:szCs w:val="24"/>
                <w:vertAlign w:val="baseline"/>
                <w:lang w:val="en-US" w:eastAsia="zh-CN" w:bidi="ar-SA"/>
              </w:rPr>
            </w:pPr>
            <w:r>
              <w:rPr>
                <w:rFonts w:hint="eastAsia" w:ascii="微软雅黑" w:hAnsi="微软雅黑" w:eastAsia="微软雅黑" w:cs="微软雅黑"/>
                <w:sz w:val="24"/>
                <w:szCs w:val="24"/>
                <w:vertAlign w:val="baseline"/>
                <w:lang w:val="en-US" w:eastAsia="zh-CN"/>
              </w:rPr>
              <w:t>医院各科效益成本汇总数据按月、季、年期间进行统计分析，支持报表导出、打印、图表等功能。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5" w:type="dxa"/>
            <w:vMerge w:val="continue"/>
            <w:noWrap w:val="0"/>
            <w:vAlign w:val="top"/>
          </w:tcPr>
          <w:p>
            <w:pPr>
              <w:keepNext w:val="0"/>
              <w:keepLines w:val="0"/>
              <w:suppressLineNumbers w:val="0"/>
              <w:spacing w:before="0" w:beforeAutospacing="0" w:after="0" w:afterAutospacing="0"/>
              <w:ind w:left="0" w:right="0"/>
              <w:rPr>
                <w:rFonts w:hint="eastAsia" w:ascii="微软雅黑" w:hAnsi="微软雅黑" w:eastAsia="微软雅黑" w:cs="微软雅黑"/>
                <w:sz w:val="24"/>
                <w:szCs w:val="24"/>
                <w:vertAlign w:val="baseline"/>
              </w:rPr>
            </w:pPr>
          </w:p>
        </w:tc>
        <w:tc>
          <w:tcPr>
            <w:tcW w:w="28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leftChars="0" w:right="0" w:rightChars="0" w:firstLine="240" w:firstLineChars="100"/>
              <w:rPr>
                <w:rFonts w:hint="eastAsia" w:ascii="微软雅黑" w:hAnsi="微软雅黑" w:eastAsia="微软雅黑" w:cs="微软雅黑"/>
                <w:kern w:val="2"/>
                <w:sz w:val="24"/>
                <w:szCs w:val="24"/>
                <w:vertAlign w:val="baseline"/>
                <w:lang w:val="en-US" w:eastAsia="zh-CN" w:bidi="ar-SA"/>
              </w:rPr>
            </w:pPr>
            <w:r>
              <w:rPr>
                <w:rFonts w:hint="eastAsia" w:ascii="微软雅黑" w:hAnsi="微软雅黑" w:eastAsia="微软雅黑" w:cs="微软雅黑"/>
                <w:sz w:val="24"/>
                <w:szCs w:val="24"/>
                <w:vertAlign w:val="baseline"/>
                <w:lang w:val="en-US" w:eastAsia="zh-CN"/>
              </w:rPr>
              <w:t>临床科室效益成本汇总表</w:t>
            </w:r>
          </w:p>
        </w:tc>
        <w:tc>
          <w:tcPr>
            <w:tcW w:w="5445"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ind w:left="0" w:leftChars="0" w:right="0" w:rightChars="0"/>
              <w:rPr>
                <w:rFonts w:hint="eastAsia" w:ascii="微软雅黑" w:hAnsi="微软雅黑" w:eastAsia="微软雅黑" w:cs="微软雅黑"/>
                <w:kern w:val="2"/>
                <w:sz w:val="24"/>
                <w:szCs w:val="24"/>
                <w:vertAlign w:val="baseline"/>
                <w:lang w:val="en-US" w:eastAsia="zh-CN" w:bidi="ar-SA"/>
              </w:rPr>
            </w:pPr>
            <w:r>
              <w:rPr>
                <w:rFonts w:hint="eastAsia" w:ascii="微软雅黑" w:hAnsi="微软雅黑" w:eastAsia="微软雅黑" w:cs="微软雅黑"/>
                <w:sz w:val="24"/>
                <w:szCs w:val="24"/>
                <w:vertAlign w:val="baseline"/>
                <w:lang w:val="en-US" w:eastAsia="zh-CN"/>
              </w:rPr>
              <w:t>临床科室效益成本汇总数据按月、季、年期间进行统计分析，支持报表导出、打印、图表等功能。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5" w:type="dxa"/>
            <w:vMerge w:val="continue"/>
            <w:noWrap w:val="0"/>
            <w:vAlign w:val="top"/>
          </w:tcPr>
          <w:p>
            <w:pPr>
              <w:keepNext w:val="0"/>
              <w:keepLines w:val="0"/>
              <w:suppressLineNumbers w:val="0"/>
              <w:spacing w:before="0" w:beforeAutospacing="0" w:after="0" w:afterAutospacing="0"/>
              <w:ind w:left="0" w:right="0"/>
              <w:rPr>
                <w:rFonts w:hint="eastAsia" w:ascii="微软雅黑" w:hAnsi="微软雅黑" w:eastAsia="微软雅黑" w:cs="微软雅黑"/>
                <w:sz w:val="24"/>
                <w:szCs w:val="24"/>
                <w:vertAlign w:val="baseline"/>
              </w:rPr>
            </w:pPr>
          </w:p>
        </w:tc>
        <w:tc>
          <w:tcPr>
            <w:tcW w:w="28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leftChars="0" w:right="0" w:rightChars="0" w:firstLine="240" w:firstLineChars="100"/>
              <w:rPr>
                <w:rFonts w:hint="eastAsia" w:ascii="微软雅黑" w:hAnsi="微软雅黑" w:eastAsia="微软雅黑" w:cs="微软雅黑"/>
                <w:kern w:val="2"/>
                <w:sz w:val="24"/>
                <w:szCs w:val="24"/>
                <w:vertAlign w:val="baseline"/>
                <w:lang w:val="en-US" w:eastAsia="zh-CN" w:bidi="ar-SA"/>
              </w:rPr>
            </w:pPr>
            <w:r>
              <w:rPr>
                <w:rFonts w:hint="eastAsia" w:ascii="微软雅黑" w:hAnsi="微软雅黑" w:eastAsia="微软雅黑" w:cs="微软雅黑"/>
                <w:sz w:val="24"/>
                <w:szCs w:val="24"/>
                <w:vertAlign w:val="baseline"/>
                <w:lang w:val="en-US" w:eastAsia="zh-CN"/>
              </w:rPr>
              <w:t>医技药品科室效益成本汇总表</w:t>
            </w:r>
          </w:p>
        </w:tc>
        <w:tc>
          <w:tcPr>
            <w:tcW w:w="5445"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ind w:left="0" w:leftChars="0" w:right="0" w:rightChars="0"/>
              <w:rPr>
                <w:rFonts w:hint="eastAsia" w:ascii="微软雅黑" w:hAnsi="微软雅黑" w:eastAsia="微软雅黑" w:cs="微软雅黑"/>
                <w:kern w:val="2"/>
                <w:sz w:val="24"/>
                <w:szCs w:val="24"/>
                <w:vertAlign w:val="baseline"/>
                <w:lang w:val="en-US" w:eastAsia="zh-CN" w:bidi="ar-SA"/>
              </w:rPr>
            </w:pPr>
            <w:r>
              <w:rPr>
                <w:rFonts w:hint="eastAsia" w:ascii="微软雅黑" w:hAnsi="微软雅黑" w:eastAsia="微软雅黑" w:cs="微软雅黑"/>
                <w:sz w:val="24"/>
                <w:szCs w:val="24"/>
                <w:vertAlign w:val="baseline"/>
                <w:lang w:val="en-US" w:eastAsia="zh-CN"/>
              </w:rPr>
              <w:t>医技药品科室效益成本汇总数据按月、季、年期间进行统计分析，支持报表导出、打印、图表等功能。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5" w:type="dxa"/>
            <w:vMerge w:val="continue"/>
            <w:noWrap w:val="0"/>
            <w:vAlign w:val="top"/>
          </w:tcPr>
          <w:p>
            <w:pPr>
              <w:keepNext w:val="0"/>
              <w:keepLines w:val="0"/>
              <w:suppressLineNumbers w:val="0"/>
              <w:spacing w:before="0" w:beforeAutospacing="0" w:after="0" w:afterAutospacing="0"/>
              <w:ind w:left="0" w:right="0"/>
              <w:rPr>
                <w:rFonts w:hint="eastAsia" w:ascii="微软雅黑" w:hAnsi="微软雅黑" w:eastAsia="微软雅黑" w:cs="微软雅黑"/>
                <w:sz w:val="24"/>
                <w:szCs w:val="24"/>
                <w:vertAlign w:val="baseline"/>
              </w:rPr>
            </w:pPr>
          </w:p>
        </w:tc>
        <w:tc>
          <w:tcPr>
            <w:tcW w:w="28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leftChars="0" w:right="0" w:rightChars="0" w:firstLine="240" w:firstLineChars="100"/>
              <w:rPr>
                <w:rFonts w:hint="eastAsia" w:ascii="微软雅黑" w:hAnsi="微软雅黑" w:eastAsia="微软雅黑" w:cs="微软雅黑"/>
                <w:kern w:val="2"/>
                <w:sz w:val="24"/>
                <w:szCs w:val="24"/>
                <w:vertAlign w:val="baseline"/>
                <w:lang w:val="en-US" w:eastAsia="zh-CN" w:bidi="ar-SA"/>
              </w:rPr>
            </w:pPr>
            <w:r>
              <w:rPr>
                <w:rFonts w:hint="eastAsia" w:ascii="微软雅黑" w:hAnsi="微软雅黑" w:eastAsia="微软雅黑" w:cs="微软雅黑"/>
                <w:sz w:val="24"/>
                <w:szCs w:val="24"/>
                <w:vertAlign w:val="baseline"/>
                <w:lang w:val="en-US" w:eastAsia="zh-CN"/>
              </w:rPr>
              <w:t>科室效益成本组成明细表</w:t>
            </w:r>
          </w:p>
        </w:tc>
        <w:tc>
          <w:tcPr>
            <w:tcW w:w="5445"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ind w:left="0" w:leftChars="0" w:right="0" w:rightChars="0"/>
              <w:rPr>
                <w:rFonts w:hint="eastAsia" w:ascii="微软雅黑" w:hAnsi="微软雅黑" w:eastAsia="微软雅黑" w:cs="微软雅黑"/>
                <w:kern w:val="2"/>
                <w:sz w:val="24"/>
                <w:szCs w:val="24"/>
                <w:vertAlign w:val="baseline"/>
                <w:lang w:val="en-US" w:eastAsia="zh-CN" w:bidi="ar-SA"/>
              </w:rPr>
            </w:pPr>
            <w:r>
              <w:rPr>
                <w:rFonts w:hint="eastAsia" w:ascii="微软雅黑" w:hAnsi="微软雅黑" w:eastAsia="微软雅黑" w:cs="微软雅黑"/>
                <w:sz w:val="24"/>
                <w:szCs w:val="24"/>
                <w:vertAlign w:val="baseline"/>
                <w:lang w:val="en-US" w:eastAsia="zh-CN"/>
              </w:rPr>
              <w:t>科室效益成本组成明细数据按月、季、年期间进行统计分析，支持报表导出、打印、图表等功能。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5" w:type="dxa"/>
            <w:vMerge w:val="continue"/>
            <w:noWrap w:val="0"/>
            <w:vAlign w:val="top"/>
          </w:tcPr>
          <w:p>
            <w:pPr>
              <w:keepNext w:val="0"/>
              <w:keepLines w:val="0"/>
              <w:suppressLineNumbers w:val="0"/>
              <w:spacing w:before="0" w:beforeAutospacing="0" w:after="0" w:afterAutospacing="0"/>
              <w:ind w:left="0" w:right="0"/>
              <w:rPr>
                <w:rFonts w:hint="eastAsia" w:ascii="微软雅黑" w:hAnsi="微软雅黑" w:eastAsia="微软雅黑" w:cs="微软雅黑"/>
                <w:sz w:val="24"/>
                <w:szCs w:val="24"/>
                <w:vertAlign w:val="baseline"/>
              </w:rPr>
            </w:pPr>
          </w:p>
        </w:tc>
        <w:tc>
          <w:tcPr>
            <w:tcW w:w="28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leftChars="0" w:right="0" w:rightChars="0" w:firstLine="240" w:firstLineChars="100"/>
              <w:rPr>
                <w:rFonts w:hint="eastAsia" w:ascii="微软雅黑" w:hAnsi="微软雅黑" w:eastAsia="微软雅黑" w:cs="微软雅黑"/>
                <w:kern w:val="2"/>
                <w:sz w:val="24"/>
                <w:szCs w:val="24"/>
                <w:vertAlign w:val="baseline"/>
                <w:lang w:val="en-US" w:eastAsia="zh-CN" w:bidi="ar-SA"/>
              </w:rPr>
            </w:pPr>
            <w:r>
              <w:rPr>
                <w:rFonts w:hint="eastAsia" w:ascii="微软雅黑" w:hAnsi="微软雅黑" w:eastAsia="微软雅黑" w:cs="微软雅黑"/>
                <w:sz w:val="24"/>
                <w:szCs w:val="24"/>
                <w:vertAlign w:val="baseline"/>
                <w:lang w:val="en-US" w:eastAsia="zh-CN"/>
              </w:rPr>
              <w:t>科室转移成本摊入明细表</w:t>
            </w:r>
          </w:p>
        </w:tc>
        <w:tc>
          <w:tcPr>
            <w:tcW w:w="5445"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ind w:left="0" w:leftChars="0" w:right="0" w:rightChars="0"/>
              <w:rPr>
                <w:rFonts w:hint="eastAsia" w:ascii="微软雅黑" w:hAnsi="微软雅黑" w:eastAsia="微软雅黑" w:cs="微软雅黑"/>
                <w:kern w:val="2"/>
                <w:sz w:val="24"/>
                <w:szCs w:val="24"/>
                <w:vertAlign w:val="baseline"/>
                <w:lang w:val="en-US" w:eastAsia="zh-CN" w:bidi="ar-SA"/>
              </w:rPr>
            </w:pPr>
            <w:r>
              <w:rPr>
                <w:rFonts w:hint="eastAsia" w:ascii="微软雅黑" w:hAnsi="微软雅黑" w:eastAsia="微软雅黑" w:cs="微软雅黑"/>
                <w:sz w:val="24"/>
                <w:szCs w:val="24"/>
                <w:vertAlign w:val="baseline"/>
                <w:lang w:val="en-US" w:eastAsia="zh-CN"/>
              </w:rPr>
              <w:t>科室转移成本摊入明细数据按月、季、年期间进行统计，支持导出、打印、图表等功能。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5" w:type="dxa"/>
            <w:vMerge w:val="continue"/>
            <w:noWrap w:val="0"/>
            <w:vAlign w:val="top"/>
          </w:tcPr>
          <w:p>
            <w:pPr>
              <w:keepNext w:val="0"/>
              <w:keepLines w:val="0"/>
              <w:suppressLineNumbers w:val="0"/>
              <w:spacing w:before="0" w:beforeAutospacing="0" w:after="0" w:afterAutospacing="0"/>
              <w:ind w:left="0" w:right="0"/>
              <w:rPr>
                <w:rFonts w:hint="eastAsia" w:ascii="微软雅黑" w:hAnsi="微软雅黑" w:eastAsia="微软雅黑" w:cs="微软雅黑"/>
                <w:sz w:val="24"/>
                <w:szCs w:val="24"/>
                <w:vertAlign w:val="baseline"/>
              </w:rPr>
            </w:pPr>
          </w:p>
        </w:tc>
        <w:tc>
          <w:tcPr>
            <w:tcW w:w="28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leftChars="0" w:right="0" w:rightChars="0" w:firstLine="240" w:firstLineChars="100"/>
              <w:rPr>
                <w:rFonts w:hint="eastAsia" w:ascii="微软雅黑" w:hAnsi="微软雅黑" w:eastAsia="微软雅黑" w:cs="微软雅黑"/>
                <w:kern w:val="2"/>
                <w:sz w:val="24"/>
                <w:szCs w:val="24"/>
                <w:vertAlign w:val="baseline"/>
                <w:lang w:val="en-US" w:eastAsia="zh-CN" w:bidi="ar-SA"/>
              </w:rPr>
            </w:pPr>
            <w:r>
              <w:rPr>
                <w:rFonts w:hint="eastAsia" w:ascii="微软雅黑" w:hAnsi="微软雅黑" w:eastAsia="微软雅黑" w:cs="微软雅黑"/>
                <w:sz w:val="24"/>
                <w:szCs w:val="24"/>
                <w:vertAlign w:val="baseline"/>
                <w:lang w:val="en-US" w:eastAsia="zh-CN"/>
              </w:rPr>
              <w:t>科室转移成本分摊明细表</w:t>
            </w:r>
          </w:p>
        </w:tc>
        <w:tc>
          <w:tcPr>
            <w:tcW w:w="5445"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ind w:left="0" w:leftChars="0" w:right="0" w:rightChars="0"/>
              <w:rPr>
                <w:rFonts w:hint="eastAsia" w:ascii="微软雅黑" w:hAnsi="微软雅黑" w:eastAsia="微软雅黑" w:cs="微软雅黑"/>
                <w:kern w:val="2"/>
                <w:sz w:val="24"/>
                <w:szCs w:val="24"/>
                <w:vertAlign w:val="baseline"/>
                <w:lang w:val="en-US" w:eastAsia="zh-CN" w:bidi="ar-SA"/>
              </w:rPr>
            </w:pPr>
            <w:r>
              <w:rPr>
                <w:rFonts w:hint="eastAsia" w:ascii="微软雅黑" w:hAnsi="微软雅黑" w:eastAsia="微软雅黑" w:cs="微软雅黑"/>
                <w:sz w:val="24"/>
                <w:szCs w:val="24"/>
                <w:vertAlign w:val="baseline"/>
                <w:lang w:val="en-US" w:eastAsia="zh-CN"/>
              </w:rPr>
              <w:t>科室转移成本分摊明细数据按月、季、年期间进行统计，支持导出、打印、图表等功能。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5" w:type="dxa"/>
            <w:vMerge w:val="continue"/>
            <w:noWrap w:val="0"/>
            <w:vAlign w:val="top"/>
          </w:tcPr>
          <w:p>
            <w:pPr>
              <w:keepNext w:val="0"/>
              <w:keepLines w:val="0"/>
              <w:suppressLineNumbers w:val="0"/>
              <w:spacing w:before="0" w:beforeAutospacing="0" w:after="0" w:afterAutospacing="0"/>
              <w:ind w:left="0" w:right="0"/>
              <w:rPr>
                <w:rFonts w:hint="eastAsia" w:ascii="微软雅黑" w:hAnsi="微软雅黑" w:eastAsia="微软雅黑" w:cs="微软雅黑"/>
                <w:sz w:val="24"/>
                <w:szCs w:val="24"/>
                <w:vertAlign w:val="baseline"/>
              </w:rPr>
            </w:pPr>
          </w:p>
        </w:tc>
        <w:tc>
          <w:tcPr>
            <w:tcW w:w="28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leftChars="0" w:right="0" w:rightChars="0" w:firstLine="240" w:firstLineChars="100"/>
              <w:rPr>
                <w:rFonts w:hint="eastAsia" w:ascii="微软雅黑" w:hAnsi="微软雅黑" w:eastAsia="微软雅黑" w:cs="微软雅黑"/>
                <w:kern w:val="2"/>
                <w:sz w:val="24"/>
                <w:szCs w:val="24"/>
                <w:vertAlign w:val="baseline"/>
                <w:lang w:val="en-US" w:eastAsia="zh-CN" w:bidi="ar-SA"/>
              </w:rPr>
            </w:pPr>
            <w:r>
              <w:rPr>
                <w:rFonts w:hint="eastAsia" w:ascii="微软雅黑" w:hAnsi="微软雅黑" w:eastAsia="微软雅黑" w:cs="微软雅黑"/>
                <w:sz w:val="24"/>
                <w:szCs w:val="24"/>
                <w:vertAlign w:val="baseline"/>
                <w:lang w:val="en-US" w:eastAsia="zh-CN"/>
              </w:rPr>
              <w:t>科室效益收入提取明细表</w:t>
            </w:r>
          </w:p>
        </w:tc>
        <w:tc>
          <w:tcPr>
            <w:tcW w:w="5445"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ind w:left="0" w:leftChars="0" w:right="0" w:rightChars="0"/>
              <w:rPr>
                <w:rFonts w:hint="eastAsia" w:ascii="微软雅黑" w:hAnsi="微软雅黑" w:eastAsia="微软雅黑" w:cs="微软雅黑"/>
                <w:kern w:val="2"/>
                <w:sz w:val="24"/>
                <w:szCs w:val="24"/>
                <w:vertAlign w:val="baseline"/>
                <w:lang w:val="en-US" w:eastAsia="zh-CN" w:bidi="ar-SA"/>
              </w:rPr>
            </w:pPr>
            <w:r>
              <w:rPr>
                <w:rFonts w:hint="eastAsia" w:ascii="微软雅黑" w:hAnsi="微软雅黑" w:eastAsia="微软雅黑" w:cs="微软雅黑"/>
                <w:sz w:val="24"/>
                <w:szCs w:val="24"/>
                <w:vertAlign w:val="baseline"/>
                <w:lang w:val="en-US" w:eastAsia="zh-CN"/>
              </w:rPr>
              <w:t>科室效益收入提取明细数据按月、季、年期间进行统计，支持导出、打印、图表等功能。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5" w:type="dxa"/>
            <w:vMerge w:val="continue"/>
            <w:noWrap w:val="0"/>
            <w:vAlign w:val="top"/>
          </w:tcPr>
          <w:p>
            <w:pPr>
              <w:keepNext w:val="0"/>
              <w:keepLines w:val="0"/>
              <w:suppressLineNumbers w:val="0"/>
              <w:spacing w:before="0" w:beforeAutospacing="0" w:after="0" w:afterAutospacing="0"/>
              <w:ind w:left="0" w:right="0"/>
              <w:rPr>
                <w:rFonts w:hint="eastAsia" w:ascii="微软雅黑" w:hAnsi="微软雅黑" w:eastAsia="微软雅黑" w:cs="微软雅黑"/>
                <w:sz w:val="24"/>
                <w:szCs w:val="24"/>
                <w:vertAlign w:val="baseline"/>
              </w:rPr>
            </w:pPr>
          </w:p>
        </w:tc>
        <w:tc>
          <w:tcPr>
            <w:tcW w:w="28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leftChars="0" w:right="0" w:rightChars="0" w:firstLine="240" w:firstLineChars="100"/>
              <w:rPr>
                <w:rFonts w:hint="eastAsia" w:ascii="微软雅黑" w:hAnsi="微软雅黑" w:eastAsia="微软雅黑" w:cs="微软雅黑"/>
                <w:kern w:val="2"/>
                <w:sz w:val="24"/>
                <w:szCs w:val="24"/>
                <w:vertAlign w:val="baseline"/>
                <w:lang w:val="en-US" w:eastAsia="zh-CN" w:bidi="ar-SA"/>
              </w:rPr>
            </w:pPr>
            <w:r>
              <w:rPr>
                <w:rFonts w:hint="eastAsia" w:ascii="微软雅黑" w:hAnsi="微软雅黑" w:eastAsia="微软雅黑" w:cs="微软雅黑"/>
                <w:sz w:val="24"/>
                <w:szCs w:val="24"/>
                <w:vertAlign w:val="baseline"/>
                <w:lang w:val="en-US" w:eastAsia="zh-CN"/>
              </w:rPr>
              <w:t>医技科室成本未转移表</w:t>
            </w:r>
          </w:p>
        </w:tc>
        <w:tc>
          <w:tcPr>
            <w:tcW w:w="5445"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ind w:left="0" w:leftChars="0" w:right="0" w:rightChars="0"/>
              <w:rPr>
                <w:rFonts w:hint="eastAsia" w:ascii="微软雅黑" w:hAnsi="微软雅黑" w:eastAsia="微软雅黑" w:cs="微软雅黑"/>
                <w:kern w:val="2"/>
                <w:sz w:val="24"/>
                <w:szCs w:val="24"/>
                <w:vertAlign w:val="baseline"/>
                <w:lang w:val="en-US" w:eastAsia="zh-CN" w:bidi="ar-SA"/>
              </w:rPr>
            </w:pPr>
            <w:r>
              <w:rPr>
                <w:rFonts w:hint="eastAsia" w:ascii="微软雅黑" w:hAnsi="微软雅黑" w:eastAsia="微软雅黑" w:cs="微软雅黑"/>
                <w:sz w:val="24"/>
                <w:szCs w:val="24"/>
                <w:vertAlign w:val="baseline"/>
                <w:lang w:val="en-US" w:eastAsia="zh-CN"/>
              </w:rPr>
              <w:t>医技科室成本未转移数据按月、季、年期间进行统计，支持导出、打印、图表等功能。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5" w:type="dxa"/>
            <w:vMerge w:val="continue"/>
            <w:noWrap w:val="0"/>
            <w:vAlign w:val="top"/>
          </w:tcPr>
          <w:p>
            <w:pPr>
              <w:keepNext w:val="0"/>
              <w:keepLines w:val="0"/>
              <w:suppressLineNumbers w:val="0"/>
              <w:spacing w:before="0" w:beforeAutospacing="0" w:after="0" w:afterAutospacing="0"/>
              <w:ind w:left="0" w:right="0"/>
              <w:rPr>
                <w:rFonts w:hint="eastAsia" w:ascii="微软雅黑" w:hAnsi="微软雅黑" w:eastAsia="微软雅黑" w:cs="微软雅黑"/>
                <w:sz w:val="24"/>
                <w:szCs w:val="24"/>
                <w:vertAlign w:val="baseline"/>
              </w:rPr>
            </w:pPr>
          </w:p>
        </w:tc>
        <w:tc>
          <w:tcPr>
            <w:tcW w:w="28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leftChars="0" w:right="0" w:rightChars="0" w:firstLine="240" w:firstLineChars="100"/>
              <w:rPr>
                <w:rFonts w:hint="eastAsia" w:ascii="微软雅黑" w:hAnsi="微软雅黑" w:eastAsia="微软雅黑" w:cs="微软雅黑"/>
                <w:kern w:val="2"/>
                <w:sz w:val="24"/>
                <w:szCs w:val="24"/>
                <w:vertAlign w:val="baseline"/>
                <w:lang w:val="en-US" w:eastAsia="zh-CN" w:bidi="ar-SA"/>
              </w:rPr>
            </w:pPr>
            <w:r>
              <w:rPr>
                <w:rFonts w:hint="eastAsia" w:ascii="微软雅黑" w:hAnsi="微软雅黑" w:eastAsia="微软雅黑" w:cs="微软雅黑"/>
                <w:sz w:val="24"/>
                <w:szCs w:val="24"/>
                <w:vertAlign w:val="baseline"/>
                <w:lang w:val="en-US" w:eastAsia="zh-CN"/>
              </w:rPr>
              <w:t>医院各科效益汇总表</w:t>
            </w:r>
          </w:p>
        </w:tc>
        <w:tc>
          <w:tcPr>
            <w:tcW w:w="5445"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ind w:left="0" w:leftChars="0" w:right="0" w:rightChars="0"/>
              <w:rPr>
                <w:rFonts w:hint="eastAsia" w:ascii="微软雅黑" w:hAnsi="微软雅黑" w:eastAsia="微软雅黑" w:cs="微软雅黑"/>
                <w:kern w:val="2"/>
                <w:sz w:val="24"/>
                <w:szCs w:val="24"/>
                <w:vertAlign w:val="baseline"/>
                <w:lang w:val="en-US" w:eastAsia="zh-CN" w:bidi="ar-SA"/>
              </w:rPr>
            </w:pPr>
            <w:r>
              <w:rPr>
                <w:rFonts w:hint="eastAsia" w:ascii="微软雅黑" w:hAnsi="微软雅黑" w:eastAsia="微软雅黑" w:cs="微软雅黑"/>
                <w:sz w:val="24"/>
                <w:szCs w:val="24"/>
                <w:vertAlign w:val="baseline"/>
                <w:lang w:val="en-US" w:eastAsia="zh-CN"/>
              </w:rPr>
              <w:t>医院各科效益汇总数据按月、季、年期间进行统计分析，支持报表导出、打印、图表等功能。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5" w:type="dxa"/>
            <w:vMerge w:val="continue"/>
            <w:noWrap w:val="0"/>
            <w:vAlign w:val="top"/>
          </w:tcPr>
          <w:p>
            <w:pPr>
              <w:keepNext w:val="0"/>
              <w:keepLines w:val="0"/>
              <w:suppressLineNumbers w:val="0"/>
              <w:spacing w:before="0" w:beforeAutospacing="0" w:after="0" w:afterAutospacing="0"/>
              <w:ind w:left="0" w:right="0"/>
              <w:rPr>
                <w:rFonts w:hint="eastAsia" w:ascii="微软雅黑" w:hAnsi="微软雅黑" w:eastAsia="微软雅黑" w:cs="微软雅黑"/>
                <w:sz w:val="24"/>
                <w:szCs w:val="24"/>
                <w:vertAlign w:val="baseline"/>
              </w:rPr>
            </w:pPr>
          </w:p>
        </w:tc>
        <w:tc>
          <w:tcPr>
            <w:tcW w:w="28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leftChars="0" w:right="0" w:rightChars="0" w:firstLine="240" w:firstLineChars="100"/>
              <w:rPr>
                <w:rFonts w:hint="eastAsia" w:ascii="微软雅黑" w:hAnsi="微软雅黑" w:eastAsia="微软雅黑" w:cs="微软雅黑"/>
                <w:kern w:val="2"/>
                <w:sz w:val="24"/>
                <w:szCs w:val="24"/>
                <w:vertAlign w:val="baseline"/>
                <w:lang w:val="en-US" w:eastAsia="zh-CN" w:bidi="ar-SA"/>
              </w:rPr>
            </w:pPr>
            <w:r>
              <w:rPr>
                <w:rFonts w:hint="eastAsia" w:ascii="微软雅黑" w:hAnsi="微软雅黑" w:eastAsia="微软雅黑" w:cs="微软雅黑"/>
                <w:sz w:val="24"/>
                <w:szCs w:val="24"/>
                <w:vertAlign w:val="baseline"/>
                <w:lang w:val="en-US" w:eastAsia="zh-CN"/>
              </w:rPr>
              <w:t>临床科室效益汇总表</w:t>
            </w:r>
          </w:p>
        </w:tc>
        <w:tc>
          <w:tcPr>
            <w:tcW w:w="5445"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ind w:left="0" w:leftChars="0" w:right="0" w:rightChars="0"/>
              <w:rPr>
                <w:rFonts w:hint="eastAsia" w:ascii="微软雅黑" w:hAnsi="微软雅黑" w:eastAsia="微软雅黑" w:cs="微软雅黑"/>
                <w:kern w:val="2"/>
                <w:sz w:val="24"/>
                <w:szCs w:val="24"/>
                <w:vertAlign w:val="baseline"/>
                <w:lang w:val="en-US" w:eastAsia="zh-CN" w:bidi="ar-SA"/>
              </w:rPr>
            </w:pPr>
            <w:r>
              <w:rPr>
                <w:rFonts w:hint="eastAsia" w:ascii="微软雅黑" w:hAnsi="微软雅黑" w:eastAsia="微软雅黑" w:cs="微软雅黑"/>
                <w:sz w:val="24"/>
                <w:szCs w:val="24"/>
                <w:vertAlign w:val="baseline"/>
                <w:lang w:val="en-US" w:eastAsia="zh-CN"/>
              </w:rPr>
              <w:t>临床科室效益汇总数据按月、季、年期间进行统计分析，支持报表导出、打印、图表等功能。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5" w:type="dxa"/>
            <w:vMerge w:val="continue"/>
            <w:noWrap w:val="0"/>
            <w:vAlign w:val="top"/>
          </w:tcPr>
          <w:p>
            <w:pPr>
              <w:keepNext w:val="0"/>
              <w:keepLines w:val="0"/>
              <w:suppressLineNumbers w:val="0"/>
              <w:spacing w:before="0" w:beforeAutospacing="0" w:after="0" w:afterAutospacing="0"/>
              <w:ind w:left="0" w:right="0"/>
              <w:rPr>
                <w:rFonts w:hint="eastAsia" w:ascii="微软雅黑" w:hAnsi="微软雅黑" w:eastAsia="微软雅黑" w:cs="微软雅黑"/>
                <w:sz w:val="24"/>
                <w:szCs w:val="24"/>
                <w:vertAlign w:val="baseline"/>
              </w:rPr>
            </w:pPr>
          </w:p>
        </w:tc>
        <w:tc>
          <w:tcPr>
            <w:tcW w:w="28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leftChars="0" w:right="0" w:rightChars="0" w:firstLine="240" w:firstLineChars="100"/>
              <w:rPr>
                <w:rFonts w:hint="eastAsia" w:ascii="微软雅黑" w:hAnsi="微软雅黑" w:eastAsia="微软雅黑" w:cs="微软雅黑"/>
                <w:kern w:val="2"/>
                <w:sz w:val="24"/>
                <w:szCs w:val="24"/>
                <w:vertAlign w:val="baseline"/>
                <w:lang w:val="en-US" w:eastAsia="zh-CN" w:bidi="ar-SA"/>
              </w:rPr>
            </w:pPr>
            <w:r>
              <w:rPr>
                <w:rFonts w:hint="eastAsia" w:ascii="微软雅黑" w:hAnsi="微软雅黑" w:eastAsia="微软雅黑" w:cs="微软雅黑"/>
                <w:sz w:val="24"/>
                <w:szCs w:val="24"/>
                <w:vertAlign w:val="baseline"/>
                <w:lang w:val="en-US" w:eastAsia="zh-CN"/>
              </w:rPr>
              <w:t>医技药品科室效益汇总表</w:t>
            </w:r>
          </w:p>
        </w:tc>
        <w:tc>
          <w:tcPr>
            <w:tcW w:w="5445"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ind w:left="0" w:leftChars="0" w:right="0" w:rightChars="0"/>
              <w:rPr>
                <w:rFonts w:hint="eastAsia" w:ascii="微软雅黑" w:hAnsi="微软雅黑" w:eastAsia="微软雅黑" w:cs="微软雅黑"/>
                <w:kern w:val="2"/>
                <w:sz w:val="24"/>
                <w:szCs w:val="24"/>
                <w:vertAlign w:val="baseline"/>
                <w:lang w:val="en-US" w:eastAsia="zh-CN" w:bidi="ar-SA"/>
              </w:rPr>
            </w:pPr>
            <w:r>
              <w:rPr>
                <w:rFonts w:hint="eastAsia" w:ascii="微软雅黑" w:hAnsi="微软雅黑" w:eastAsia="微软雅黑" w:cs="微软雅黑"/>
                <w:sz w:val="24"/>
                <w:szCs w:val="24"/>
                <w:vertAlign w:val="baseline"/>
                <w:lang w:val="en-US" w:eastAsia="zh-CN"/>
              </w:rPr>
              <w:t>医技药品科室效益汇总数据按月、季、年期间进行统计分析，支持报表导出、打印、图表等功能。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5" w:type="dxa"/>
            <w:vMerge w:val="continue"/>
            <w:noWrap w:val="0"/>
            <w:vAlign w:val="top"/>
          </w:tcPr>
          <w:p>
            <w:pPr>
              <w:keepNext w:val="0"/>
              <w:keepLines w:val="0"/>
              <w:suppressLineNumbers w:val="0"/>
              <w:spacing w:before="0" w:beforeAutospacing="0" w:after="0" w:afterAutospacing="0"/>
              <w:ind w:left="0" w:right="0"/>
              <w:rPr>
                <w:rFonts w:hint="eastAsia" w:ascii="微软雅黑" w:hAnsi="微软雅黑" w:eastAsia="微软雅黑" w:cs="微软雅黑"/>
                <w:sz w:val="24"/>
                <w:szCs w:val="24"/>
                <w:vertAlign w:val="baseline"/>
              </w:rPr>
            </w:pPr>
          </w:p>
        </w:tc>
        <w:tc>
          <w:tcPr>
            <w:tcW w:w="28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leftChars="0" w:right="0" w:rightChars="0" w:firstLine="240" w:firstLineChars="100"/>
              <w:rPr>
                <w:rFonts w:hint="eastAsia" w:ascii="微软雅黑" w:hAnsi="微软雅黑" w:eastAsia="微软雅黑" w:cs="微软雅黑"/>
                <w:kern w:val="2"/>
                <w:sz w:val="24"/>
                <w:szCs w:val="24"/>
                <w:vertAlign w:val="baseline"/>
                <w:lang w:val="en-US" w:eastAsia="zh-CN" w:bidi="ar-SA"/>
              </w:rPr>
            </w:pPr>
            <w:r>
              <w:rPr>
                <w:rFonts w:hint="eastAsia" w:ascii="微软雅黑" w:hAnsi="微软雅黑" w:eastAsia="微软雅黑" w:cs="微软雅黑"/>
                <w:sz w:val="24"/>
                <w:szCs w:val="24"/>
                <w:vertAlign w:val="baseline"/>
                <w:lang w:val="en-US" w:eastAsia="zh-CN"/>
              </w:rPr>
              <w:t>科室效益组成明细表</w:t>
            </w:r>
          </w:p>
        </w:tc>
        <w:tc>
          <w:tcPr>
            <w:tcW w:w="5445"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ind w:left="0" w:leftChars="0" w:right="0" w:rightChars="0"/>
              <w:rPr>
                <w:rFonts w:hint="eastAsia" w:ascii="微软雅黑" w:hAnsi="微软雅黑" w:eastAsia="微软雅黑" w:cs="微软雅黑"/>
                <w:kern w:val="2"/>
                <w:sz w:val="24"/>
                <w:szCs w:val="24"/>
                <w:vertAlign w:val="baseline"/>
                <w:lang w:val="en-US" w:eastAsia="zh-CN" w:bidi="ar-SA"/>
              </w:rPr>
            </w:pPr>
            <w:r>
              <w:rPr>
                <w:rFonts w:hint="eastAsia" w:ascii="微软雅黑" w:hAnsi="微软雅黑" w:eastAsia="微软雅黑" w:cs="微软雅黑"/>
                <w:sz w:val="24"/>
                <w:szCs w:val="24"/>
                <w:vertAlign w:val="baseline"/>
                <w:lang w:val="en-US" w:eastAsia="zh-CN"/>
              </w:rPr>
              <w:t>科室效益组成明细数据按月、季、年期间进行统计分析，支持报表导出、打印、图表等功能。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5" w:type="dxa"/>
            <w:vMerge w:val="continue"/>
            <w:noWrap w:val="0"/>
            <w:vAlign w:val="top"/>
          </w:tcPr>
          <w:p>
            <w:pPr>
              <w:keepNext w:val="0"/>
              <w:keepLines w:val="0"/>
              <w:suppressLineNumbers w:val="0"/>
              <w:spacing w:before="0" w:beforeAutospacing="0" w:after="0" w:afterAutospacing="0"/>
              <w:ind w:left="0" w:right="0"/>
              <w:rPr>
                <w:rFonts w:hint="eastAsia" w:ascii="微软雅黑" w:hAnsi="微软雅黑" w:eastAsia="微软雅黑" w:cs="微软雅黑"/>
                <w:sz w:val="24"/>
                <w:szCs w:val="24"/>
                <w:vertAlign w:val="baseline"/>
              </w:rPr>
            </w:pPr>
          </w:p>
        </w:tc>
        <w:tc>
          <w:tcPr>
            <w:tcW w:w="28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leftChars="0" w:right="0" w:rightChars="0" w:firstLine="240" w:firstLineChars="100"/>
              <w:rPr>
                <w:rFonts w:hint="eastAsia" w:ascii="微软雅黑" w:hAnsi="微软雅黑" w:eastAsia="微软雅黑" w:cs="微软雅黑"/>
                <w:kern w:val="2"/>
                <w:sz w:val="24"/>
                <w:szCs w:val="24"/>
                <w:vertAlign w:val="baseline"/>
                <w:lang w:val="en-US" w:eastAsia="zh-CN" w:bidi="ar-SA"/>
              </w:rPr>
            </w:pPr>
            <w:r>
              <w:rPr>
                <w:rFonts w:hint="eastAsia" w:ascii="微软雅黑" w:hAnsi="微软雅黑" w:eastAsia="微软雅黑" w:cs="微软雅黑"/>
                <w:sz w:val="24"/>
                <w:szCs w:val="24"/>
                <w:vertAlign w:val="baseline"/>
                <w:lang w:val="en-US" w:eastAsia="zh-CN"/>
              </w:rPr>
              <w:t>临床科室效益趋势分析表</w:t>
            </w:r>
          </w:p>
        </w:tc>
        <w:tc>
          <w:tcPr>
            <w:tcW w:w="5445"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ind w:left="0" w:leftChars="0" w:right="0" w:rightChars="0"/>
              <w:rPr>
                <w:rFonts w:hint="eastAsia" w:ascii="微软雅黑" w:hAnsi="微软雅黑" w:eastAsia="微软雅黑" w:cs="微软雅黑"/>
                <w:kern w:val="2"/>
                <w:sz w:val="24"/>
                <w:szCs w:val="24"/>
                <w:vertAlign w:val="baseline"/>
                <w:lang w:val="en-US" w:eastAsia="zh-CN" w:bidi="ar-SA"/>
              </w:rPr>
            </w:pPr>
            <w:r>
              <w:rPr>
                <w:rFonts w:hint="eastAsia" w:ascii="微软雅黑" w:hAnsi="微软雅黑" w:eastAsia="微软雅黑" w:cs="微软雅黑"/>
                <w:sz w:val="24"/>
                <w:szCs w:val="24"/>
                <w:vertAlign w:val="baseline"/>
                <w:lang w:val="en-US" w:eastAsia="zh-CN"/>
              </w:rPr>
              <w:t>临床科室效益趋势分析数据按月、季、年期间进行统计分析，支持报表导出、打印、图表等功能。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5" w:type="dxa"/>
            <w:vMerge w:val="continue"/>
            <w:noWrap w:val="0"/>
            <w:vAlign w:val="top"/>
          </w:tcPr>
          <w:p>
            <w:pPr>
              <w:keepNext w:val="0"/>
              <w:keepLines w:val="0"/>
              <w:suppressLineNumbers w:val="0"/>
              <w:spacing w:before="0" w:beforeAutospacing="0" w:after="0" w:afterAutospacing="0"/>
              <w:ind w:left="0" w:right="0"/>
              <w:rPr>
                <w:rFonts w:hint="eastAsia" w:ascii="微软雅黑" w:hAnsi="微软雅黑" w:eastAsia="微软雅黑" w:cs="微软雅黑"/>
                <w:sz w:val="24"/>
                <w:szCs w:val="24"/>
                <w:vertAlign w:val="baseline"/>
              </w:rPr>
            </w:pPr>
          </w:p>
        </w:tc>
        <w:tc>
          <w:tcPr>
            <w:tcW w:w="28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leftChars="0" w:right="0" w:rightChars="0" w:firstLine="240" w:firstLineChars="100"/>
              <w:rPr>
                <w:rFonts w:hint="eastAsia" w:ascii="微软雅黑" w:hAnsi="微软雅黑" w:eastAsia="微软雅黑" w:cs="微软雅黑"/>
                <w:kern w:val="2"/>
                <w:sz w:val="24"/>
                <w:szCs w:val="24"/>
                <w:vertAlign w:val="baseline"/>
                <w:lang w:val="en-US" w:eastAsia="zh-CN" w:bidi="ar-SA"/>
              </w:rPr>
            </w:pPr>
            <w:r>
              <w:rPr>
                <w:rFonts w:hint="eastAsia" w:ascii="微软雅黑" w:hAnsi="微软雅黑" w:eastAsia="微软雅黑" w:cs="微软雅黑"/>
                <w:sz w:val="24"/>
                <w:szCs w:val="24"/>
                <w:vertAlign w:val="baseline"/>
                <w:lang w:val="en-US" w:eastAsia="zh-CN"/>
              </w:rPr>
              <w:t>临床科室人员盈利能力分析表</w:t>
            </w:r>
          </w:p>
        </w:tc>
        <w:tc>
          <w:tcPr>
            <w:tcW w:w="5445"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ind w:left="0" w:leftChars="0" w:right="0" w:rightChars="0"/>
              <w:rPr>
                <w:rFonts w:hint="eastAsia" w:ascii="微软雅黑" w:hAnsi="微软雅黑" w:eastAsia="微软雅黑" w:cs="微软雅黑"/>
                <w:kern w:val="2"/>
                <w:sz w:val="24"/>
                <w:szCs w:val="24"/>
                <w:vertAlign w:val="baseline"/>
                <w:lang w:val="en-US" w:eastAsia="zh-CN" w:bidi="ar-SA"/>
              </w:rPr>
            </w:pPr>
            <w:r>
              <w:rPr>
                <w:rFonts w:hint="eastAsia" w:ascii="微软雅黑" w:hAnsi="微软雅黑" w:eastAsia="微软雅黑" w:cs="微软雅黑"/>
                <w:sz w:val="24"/>
                <w:szCs w:val="24"/>
                <w:vertAlign w:val="baseline"/>
                <w:lang w:val="en-US" w:eastAsia="zh-CN"/>
              </w:rPr>
              <w:t>临床科室人员盈利能力分析数据按月、季、年期间进行统计分析，支持报表导出、打印、图表等功能。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5" w:type="dxa"/>
            <w:vMerge w:val="continue"/>
            <w:noWrap w:val="0"/>
            <w:vAlign w:val="top"/>
          </w:tcPr>
          <w:p>
            <w:pPr>
              <w:keepNext w:val="0"/>
              <w:keepLines w:val="0"/>
              <w:suppressLineNumbers w:val="0"/>
              <w:spacing w:before="0" w:beforeAutospacing="0" w:after="0" w:afterAutospacing="0"/>
              <w:ind w:left="0" w:right="0"/>
              <w:rPr>
                <w:rFonts w:hint="eastAsia" w:ascii="微软雅黑" w:hAnsi="微软雅黑" w:eastAsia="微软雅黑" w:cs="微软雅黑"/>
                <w:sz w:val="24"/>
                <w:szCs w:val="24"/>
                <w:vertAlign w:val="baseline"/>
              </w:rPr>
            </w:pPr>
          </w:p>
        </w:tc>
        <w:tc>
          <w:tcPr>
            <w:tcW w:w="28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leftChars="0" w:right="0" w:rightChars="0" w:firstLine="240" w:firstLineChars="100"/>
              <w:rPr>
                <w:rFonts w:hint="eastAsia" w:ascii="微软雅黑" w:hAnsi="微软雅黑" w:eastAsia="微软雅黑" w:cs="微软雅黑"/>
                <w:kern w:val="2"/>
                <w:sz w:val="24"/>
                <w:szCs w:val="24"/>
                <w:vertAlign w:val="baseline"/>
                <w:lang w:val="en-US" w:eastAsia="zh-CN" w:bidi="ar-SA"/>
              </w:rPr>
            </w:pPr>
            <w:r>
              <w:rPr>
                <w:rFonts w:hint="eastAsia" w:ascii="微软雅黑" w:hAnsi="微软雅黑" w:eastAsia="微软雅黑" w:cs="微软雅黑"/>
                <w:sz w:val="24"/>
                <w:szCs w:val="24"/>
                <w:vertAlign w:val="baseline"/>
                <w:lang w:val="en-US" w:eastAsia="zh-CN"/>
              </w:rPr>
              <w:t>门诊科室诊次成本、收入、结余分析表</w:t>
            </w:r>
          </w:p>
        </w:tc>
        <w:tc>
          <w:tcPr>
            <w:tcW w:w="5445"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ind w:left="0" w:leftChars="0" w:right="0" w:rightChars="0"/>
              <w:rPr>
                <w:rFonts w:hint="eastAsia" w:ascii="微软雅黑" w:hAnsi="微软雅黑" w:eastAsia="微软雅黑" w:cs="微软雅黑"/>
                <w:kern w:val="2"/>
                <w:sz w:val="24"/>
                <w:szCs w:val="24"/>
                <w:vertAlign w:val="baseline"/>
                <w:lang w:val="en-US" w:eastAsia="zh-CN" w:bidi="ar-SA"/>
              </w:rPr>
            </w:pPr>
            <w:r>
              <w:rPr>
                <w:rFonts w:hint="eastAsia" w:ascii="微软雅黑" w:hAnsi="微软雅黑" w:eastAsia="微软雅黑" w:cs="微软雅黑"/>
                <w:sz w:val="24"/>
                <w:szCs w:val="24"/>
                <w:vertAlign w:val="baseline"/>
                <w:lang w:val="en-US" w:eastAsia="zh-CN"/>
              </w:rPr>
              <w:t>门诊科室诊次成本、收入、结余分析数据按月、季、年期间进行统计分析，支持报表导出、打印、图表等功能。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5" w:type="dxa"/>
            <w:vMerge w:val="continue"/>
            <w:noWrap w:val="0"/>
            <w:vAlign w:val="top"/>
          </w:tcPr>
          <w:p>
            <w:pPr>
              <w:keepNext w:val="0"/>
              <w:keepLines w:val="0"/>
              <w:suppressLineNumbers w:val="0"/>
              <w:spacing w:before="0" w:beforeAutospacing="0" w:after="0" w:afterAutospacing="0"/>
              <w:ind w:left="0" w:right="0"/>
              <w:rPr>
                <w:rFonts w:hint="eastAsia" w:ascii="微软雅黑" w:hAnsi="微软雅黑" w:eastAsia="微软雅黑" w:cs="微软雅黑"/>
                <w:sz w:val="24"/>
                <w:szCs w:val="24"/>
                <w:vertAlign w:val="baseline"/>
              </w:rPr>
            </w:pPr>
          </w:p>
        </w:tc>
        <w:tc>
          <w:tcPr>
            <w:tcW w:w="28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leftChars="0" w:right="0" w:rightChars="0" w:firstLine="240" w:firstLineChars="100"/>
              <w:rPr>
                <w:rFonts w:hint="eastAsia" w:ascii="微软雅黑" w:hAnsi="微软雅黑" w:eastAsia="微软雅黑" w:cs="微软雅黑"/>
                <w:kern w:val="2"/>
                <w:sz w:val="24"/>
                <w:szCs w:val="24"/>
                <w:vertAlign w:val="baseline"/>
                <w:lang w:val="en-US" w:eastAsia="zh-CN" w:bidi="ar-SA"/>
              </w:rPr>
            </w:pPr>
            <w:r>
              <w:rPr>
                <w:rFonts w:hint="eastAsia" w:ascii="微软雅黑" w:hAnsi="微软雅黑" w:eastAsia="微软雅黑" w:cs="微软雅黑"/>
                <w:sz w:val="24"/>
                <w:szCs w:val="24"/>
                <w:vertAlign w:val="baseline"/>
                <w:lang w:val="en-US" w:eastAsia="zh-CN"/>
              </w:rPr>
              <w:t>住院科室诊次成本、收入、结余分析表</w:t>
            </w:r>
          </w:p>
        </w:tc>
        <w:tc>
          <w:tcPr>
            <w:tcW w:w="5445"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ind w:left="0" w:leftChars="0" w:right="0" w:rightChars="0"/>
              <w:rPr>
                <w:rFonts w:hint="eastAsia" w:ascii="微软雅黑" w:hAnsi="微软雅黑" w:eastAsia="微软雅黑" w:cs="微软雅黑"/>
                <w:kern w:val="2"/>
                <w:sz w:val="24"/>
                <w:szCs w:val="24"/>
                <w:vertAlign w:val="baseline"/>
                <w:lang w:val="en-US" w:eastAsia="zh-CN" w:bidi="ar-SA"/>
              </w:rPr>
            </w:pPr>
            <w:r>
              <w:rPr>
                <w:rFonts w:hint="eastAsia" w:ascii="微软雅黑" w:hAnsi="微软雅黑" w:eastAsia="微软雅黑" w:cs="微软雅黑"/>
                <w:sz w:val="24"/>
                <w:szCs w:val="24"/>
                <w:vertAlign w:val="baseline"/>
                <w:lang w:val="en-US" w:eastAsia="zh-CN"/>
              </w:rPr>
              <w:t>住院科室诊次成本、收入、结余分析数据按月、季、年期间进行统计分析，支持报表导出、打印、图表等功能。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5" w:type="dxa"/>
            <w:vMerge w:val="continue"/>
            <w:noWrap w:val="0"/>
            <w:vAlign w:val="top"/>
          </w:tcPr>
          <w:p>
            <w:pPr>
              <w:keepNext w:val="0"/>
              <w:keepLines w:val="0"/>
              <w:suppressLineNumbers w:val="0"/>
              <w:spacing w:before="0" w:beforeAutospacing="0" w:after="0" w:afterAutospacing="0"/>
              <w:ind w:left="0" w:right="0"/>
              <w:rPr>
                <w:rFonts w:hint="eastAsia" w:ascii="微软雅黑" w:hAnsi="微软雅黑" w:eastAsia="微软雅黑" w:cs="微软雅黑"/>
                <w:sz w:val="24"/>
                <w:szCs w:val="24"/>
                <w:vertAlign w:val="baseline"/>
              </w:rPr>
            </w:pPr>
          </w:p>
        </w:tc>
        <w:tc>
          <w:tcPr>
            <w:tcW w:w="28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微软雅黑" w:hAnsi="微软雅黑" w:eastAsia="微软雅黑" w:cs="微软雅黑"/>
                <w:sz w:val="24"/>
                <w:szCs w:val="24"/>
                <w:vertAlign w:val="baseline"/>
                <w:lang w:val="en-US" w:eastAsia="zh-CN"/>
              </w:rPr>
            </w:pPr>
            <w:r>
              <w:rPr>
                <w:rFonts w:hint="eastAsia" w:ascii="微软雅黑" w:hAnsi="微软雅黑" w:eastAsia="微软雅黑" w:cs="微软雅黑"/>
                <w:b/>
                <w:bCs/>
                <w:color w:val="000000"/>
                <w:sz w:val="24"/>
                <w:szCs w:val="24"/>
                <w:vertAlign w:val="baseline"/>
                <w:lang w:val="en-US" w:eastAsia="zh-CN"/>
              </w:rPr>
              <w:t>系统信息维护</w:t>
            </w:r>
          </w:p>
        </w:tc>
        <w:tc>
          <w:tcPr>
            <w:tcW w:w="5445"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ind w:left="0" w:right="0"/>
              <w:rPr>
                <w:rFonts w:hint="eastAsia" w:ascii="微软雅黑" w:hAnsi="微软雅黑" w:eastAsia="微软雅黑" w:cs="微软雅黑"/>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5" w:type="dxa"/>
            <w:vMerge w:val="continue"/>
            <w:noWrap w:val="0"/>
            <w:vAlign w:val="top"/>
          </w:tcPr>
          <w:p>
            <w:pPr>
              <w:keepNext w:val="0"/>
              <w:keepLines w:val="0"/>
              <w:suppressLineNumbers w:val="0"/>
              <w:spacing w:before="0" w:beforeAutospacing="0" w:after="0" w:afterAutospacing="0"/>
              <w:ind w:left="0" w:right="0"/>
              <w:rPr>
                <w:rFonts w:hint="eastAsia" w:ascii="微软雅黑" w:hAnsi="微软雅黑" w:eastAsia="微软雅黑" w:cs="微软雅黑"/>
                <w:sz w:val="24"/>
                <w:szCs w:val="24"/>
                <w:vertAlign w:val="baseline"/>
              </w:rPr>
            </w:pPr>
          </w:p>
        </w:tc>
        <w:tc>
          <w:tcPr>
            <w:tcW w:w="28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firstLine="240" w:firstLineChars="100"/>
              <w:rPr>
                <w:rFonts w:hint="eastAsia" w:ascii="微软雅黑" w:hAnsi="微软雅黑" w:eastAsia="微软雅黑" w:cs="微软雅黑"/>
                <w:sz w:val="24"/>
                <w:szCs w:val="24"/>
                <w:vertAlign w:val="baseline"/>
                <w:lang w:val="en-US" w:eastAsia="zh-CN"/>
              </w:rPr>
            </w:pPr>
            <w:r>
              <w:rPr>
                <w:rFonts w:hint="eastAsia" w:ascii="微软雅黑" w:hAnsi="微软雅黑" w:eastAsia="微软雅黑" w:cs="微软雅黑"/>
                <w:sz w:val="24"/>
                <w:szCs w:val="24"/>
                <w:vertAlign w:val="baseline"/>
                <w:lang w:val="en-US" w:eastAsia="zh-CN"/>
              </w:rPr>
              <w:t>期末结账处理</w:t>
            </w:r>
          </w:p>
        </w:tc>
        <w:tc>
          <w:tcPr>
            <w:tcW w:w="5445"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ind w:left="0" w:right="0"/>
              <w:rPr>
                <w:rFonts w:hint="eastAsia" w:ascii="微软雅黑" w:hAnsi="微软雅黑" w:eastAsia="微软雅黑" w:cs="微软雅黑"/>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5" w:type="dxa"/>
            <w:vMerge w:val="continue"/>
            <w:noWrap w:val="0"/>
            <w:vAlign w:val="top"/>
          </w:tcPr>
          <w:p>
            <w:pPr>
              <w:keepNext w:val="0"/>
              <w:keepLines w:val="0"/>
              <w:suppressLineNumbers w:val="0"/>
              <w:spacing w:before="0" w:beforeAutospacing="0" w:after="0" w:afterAutospacing="0"/>
              <w:ind w:left="0" w:right="0"/>
              <w:rPr>
                <w:rFonts w:hint="eastAsia" w:ascii="微软雅黑" w:hAnsi="微软雅黑" w:eastAsia="微软雅黑" w:cs="微软雅黑"/>
                <w:sz w:val="24"/>
                <w:szCs w:val="24"/>
                <w:vertAlign w:val="baseline"/>
              </w:rPr>
            </w:pPr>
          </w:p>
        </w:tc>
        <w:tc>
          <w:tcPr>
            <w:tcW w:w="28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firstLine="480" w:firstLineChars="200"/>
              <w:rPr>
                <w:rFonts w:hint="eastAsia" w:ascii="微软雅黑" w:hAnsi="微软雅黑" w:eastAsia="微软雅黑" w:cs="微软雅黑"/>
                <w:sz w:val="24"/>
                <w:szCs w:val="24"/>
                <w:vertAlign w:val="baseline"/>
                <w:lang w:val="en-US" w:eastAsia="zh-CN"/>
              </w:rPr>
            </w:pPr>
            <w:r>
              <w:rPr>
                <w:rFonts w:hint="eastAsia" w:ascii="微软雅黑" w:hAnsi="微软雅黑" w:eastAsia="微软雅黑" w:cs="微软雅黑"/>
                <w:sz w:val="24"/>
                <w:szCs w:val="24"/>
                <w:vertAlign w:val="baseline"/>
                <w:lang w:val="en-US" w:eastAsia="zh-CN"/>
              </w:rPr>
              <w:t>期末结账</w:t>
            </w:r>
          </w:p>
        </w:tc>
        <w:tc>
          <w:tcPr>
            <w:tcW w:w="5445"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ind w:left="0" w:right="0"/>
              <w:rPr>
                <w:rFonts w:hint="eastAsia" w:ascii="微软雅黑" w:hAnsi="微软雅黑" w:eastAsia="微软雅黑" w:cs="微软雅黑"/>
                <w:sz w:val="24"/>
                <w:szCs w:val="24"/>
                <w:vertAlign w:val="baseline"/>
                <w:lang w:val="en-US" w:eastAsia="zh-CN"/>
              </w:rPr>
            </w:pPr>
            <w:r>
              <w:rPr>
                <w:rFonts w:hint="eastAsia" w:ascii="微软雅黑" w:hAnsi="微软雅黑" w:eastAsia="微软雅黑" w:cs="微软雅黑"/>
                <w:sz w:val="24"/>
                <w:szCs w:val="24"/>
                <w:vertAlign w:val="baseline"/>
                <w:lang w:val="en-US" w:eastAsia="zh-CN"/>
              </w:rPr>
              <w:t>完成本期成本与效益核算期末结账，对本期数据进行封存，将信息项目数据、成本分摊方案、效益核算方案数据自动转移到下期，并切换到下一会计期间。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5" w:type="dxa"/>
            <w:vMerge w:val="continue"/>
            <w:noWrap w:val="0"/>
            <w:vAlign w:val="top"/>
          </w:tcPr>
          <w:p>
            <w:pPr>
              <w:keepNext w:val="0"/>
              <w:keepLines w:val="0"/>
              <w:suppressLineNumbers w:val="0"/>
              <w:spacing w:before="0" w:beforeAutospacing="0" w:after="0" w:afterAutospacing="0"/>
              <w:ind w:left="0" w:right="0"/>
              <w:rPr>
                <w:rFonts w:hint="eastAsia" w:ascii="微软雅黑" w:hAnsi="微软雅黑" w:eastAsia="微软雅黑" w:cs="微软雅黑"/>
                <w:sz w:val="24"/>
                <w:szCs w:val="24"/>
                <w:vertAlign w:val="baseline"/>
              </w:rPr>
            </w:pPr>
          </w:p>
        </w:tc>
        <w:tc>
          <w:tcPr>
            <w:tcW w:w="28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firstLine="480" w:firstLineChars="200"/>
              <w:rPr>
                <w:rFonts w:hint="eastAsia" w:ascii="微软雅黑" w:hAnsi="微软雅黑" w:eastAsia="微软雅黑" w:cs="微软雅黑"/>
                <w:sz w:val="24"/>
                <w:szCs w:val="24"/>
                <w:vertAlign w:val="baseline"/>
                <w:lang w:val="en-US" w:eastAsia="zh-CN"/>
              </w:rPr>
            </w:pPr>
            <w:r>
              <w:rPr>
                <w:rFonts w:hint="eastAsia" w:ascii="微软雅黑" w:hAnsi="微软雅黑" w:eastAsia="微软雅黑" w:cs="微软雅黑"/>
                <w:sz w:val="24"/>
                <w:szCs w:val="24"/>
                <w:vertAlign w:val="baseline"/>
                <w:lang w:val="en-US" w:eastAsia="zh-CN"/>
              </w:rPr>
              <w:t>取消结账</w:t>
            </w:r>
          </w:p>
        </w:tc>
        <w:tc>
          <w:tcPr>
            <w:tcW w:w="5445"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ind w:left="0" w:right="0"/>
              <w:rPr>
                <w:rFonts w:hint="eastAsia" w:ascii="微软雅黑" w:hAnsi="微软雅黑" w:eastAsia="微软雅黑" w:cs="微软雅黑"/>
                <w:sz w:val="24"/>
                <w:szCs w:val="24"/>
                <w:vertAlign w:val="baseline"/>
                <w:lang w:val="en-US" w:eastAsia="zh-CN"/>
              </w:rPr>
            </w:pPr>
            <w:r>
              <w:rPr>
                <w:rFonts w:hint="eastAsia" w:ascii="微软雅黑" w:hAnsi="微软雅黑" w:eastAsia="微软雅黑" w:cs="微软雅黑"/>
                <w:sz w:val="24"/>
                <w:szCs w:val="24"/>
                <w:vertAlign w:val="baseline"/>
                <w:lang w:val="en-US" w:eastAsia="zh-CN"/>
              </w:rPr>
              <w:t>对已结账的会计期间进行取消结账处理，回到最近结账会计期间，重新数据处理。支持多次结账与反结账。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5" w:type="dxa"/>
            <w:vMerge w:val="continue"/>
            <w:noWrap w:val="0"/>
            <w:vAlign w:val="top"/>
          </w:tcPr>
          <w:p>
            <w:pPr>
              <w:keepNext w:val="0"/>
              <w:keepLines w:val="0"/>
              <w:suppressLineNumbers w:val="0"/>
              <w:spacing w:before="0" w:beforeAutospacing="0" w:after="0" w:afterAutospacing="0"/>
              <w:ind w:left="0" w:right="0"/>
              <w:rPr>
                <w:rFonts w:hint="eastAsia" w:ascii="微软雅黑" w:hAnsi="微软雅黑" w:eastAsia="微软雅黑" w:cs="微软雅黑"/>
                <w:sz w:val="24"/>
                <w:szCs w:val="24"/>
                <w:vertAlign w:val="baseline"/>
              </w:rPr>
            </w:pPr>
          </w:p>
        </w:tc>
        <w:tc>
          <w:tcPr>
            <w:tcW w:w="28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firstLine="240" w:firstLineChars="100"/>
              <w:rPr>
                <w:rFonts w:hint="eastAsia" w:ascii="微软雅黑" w:hAnsi="微软雅黑" w:eastAsia="微软雅黑" w:cs="微软雅黑"/>
                <w:sz w:val="24"/>
                <w:szCs w:val="24"/>
                <w:vertAlign w:val="baseline"/>
                <w:lang w:val="en-US" w:eastAsia="zh-CN"/>
              </w:rPr>
            </w:pPr>
            <w:r>
              <w:rPr>
                <w:rFonts w:hint="eastAsia" w:ascii="微软雅黑" w:hAnsi="微软雅黑" w:eastAsia="微软雅黑" w:cs="微软雅黑"/>
                <w:sz w:val="24"/>
                <w:szCs w:val="24"/>
                <w:vertAlign w:val="baseline"/>
                <w:lang w:val="en-US" w:eastAsia="zh-CN"/>
              </w:rPr>
              <w:t>系统参数设置</w:t>
            </w:r>
          </w:p>
        </w:tc>
        <w:tc>
          <w:tcPr>
            <w:tcW w:w="5445"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ind w:left="0" w:right="0"/>
              <w:rPr>
                <w:rFonts w:hint="eastAsia" w:ascii="微软雅黑" w:hAnsi="微软雅黑" w:eastAsia="微软雅黑" w:cs="微软雅黑"/>
                <w:sz w:val="24"/>
                <w:szCs w:val="24"/>
                <w:vertAlign w:val="baseline"/>
                <w:lang w:eastAsia="zh-CN"/>
              </w:rPr>
            </w:pPr>
            <w:r>
              <w:rPr>
                <w:rFonts w:hint="eastAsia" w:ascii="微软雅黑" w:hAnsi="微软雅黑" w:eastAsia="微软雅黑" w:cs="微软雅黑"/>
                <w:sz w:val="24"/>
                <w:szCs w:val="24"/>
                <w:vertAlign w:val="baseline"/>
                <w:lang w:val="en-US" w:eastAsia="zh-CN"/>
              </w:rPr>
              <w:t>系统基本信息、公用系统参数、编码规则、会计期间、以及成本核算、效益核算参数等选项设置。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5" w:type="dxa"/>
            <w:vMerge w:val="continue"/>
            <w:noWrap w:val="0"/>
            <w:vAlign w:val="top"/>
          </w:tcPr>
          <w:p>
            <w:pPr>
              <w:keepNext w:val="0"/>
              <w:keepLines w:val="0"/>
              <w:suppressLineNumbers w:val="0"/>
              <w:spacing w:before="0" w:beforeAutospacing="0" w:after="0" w:afterAutospacing="0"/>
              <w:ind w:left="0" w:right="0"/>
              <w:rPr>
                <w:rFonts w:hint="eastAsia" w:ascii="微软雅黑" w:hAnsi="微软雅黑" w:eastAsia="微软雅黑" w:cs="微软雅黑"/>
                <w:sz w:val="24"/>
                <w:szCs w:val="24"/>
                <w:vertAlign w:val="baseline"/>
              </w:rPr>
            </w:pPr>
          </w:p>
        </w:tc>
        <w:tc>
          <w:tcPr>
            <w:tcW w:w="28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firstLine="240" w:firstLineChars="100"/>
              <w:rPr>
                <w:rFonts w:hint="eastAsia" w:ascii="微软雅黑" w:hAnsi="微软雅黑" w:eastAsia="微软雅黑" w:cs="微软雅黑"/>
                <w:sz w:val="24"/>
                <w:szCs w:val="24"/>
                <w:vertAlign w:val="baseline"/>
                <w:lang w:val="en-US" w:eastAsia="zh-CN"/>
              </w:rPr>
            </w:pPr>
            <w:r>
              <w:rPr>
                <w:rFonts w:hint="eastAsia" w:ascii="微软雅黑" w:hAnsi="微软雅黑" w:eastAsia="微软雅黑" w:cs="微软雅黑"/>
                <w:sz w:val="24"/>
                <w:szCs w:val="24"/>
                <w:vertAlign w:val="baseline"/>
                <w:lang w:val="en-US" w:eastAsia="zh-CN"/>
              </w:rPr>
              <w:t>数据库连接配置</w:t>
            </w:r>
          </w:p>
        </w:tc>
        <w:tc>
          <w:tcPr>
            <w:tcW w:w="5445"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ind w:left="0" w:right="0"/>
              <w:rPr>
                <w:rFonts w:hint="eastAsia" w:ascii="微软雅黑" w:hAnsi="微软雅黑" w:eastAsia="微软雅黑" w:cs="微软雅黑"/>
                <w:sz w:val="24"/>
                <w:szCs w:val="24"/>
                <w:vertAlign w:val="baseline"/>
                <w:lang w:val="en-US" w:eastAsia="zh-CN"/>
              </w:rPr>
            </w:pPr>
            <w:r>
              <w:rPr>
                <w:rFonts w:hint="eastAsia" w:ascii="微软雅黑" w:hAnsi="微软雅黑" w:eastAsia="微软雅黑" w:cs="微软雅黑"/>
                <w:sz w:val="24"/>
                <w:szCs w:val="24"/>
                <w:vertAlign w:val="baseline"/>
                <w:lang w:val="en-US" w:eastAsia="zh-CN"/>
              </w:rPr>
              <w:t>支持Oracle、Sql Server数据库连接配置。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5" w:type="dxa"/>
            <w:vMerge w:val="continue"/>
            <w:noWrap w:val="0"/>
            <w:vAlign w:val="top"/>
          </w:tcPr>
          <w:p>
            <w:pPr>
              <w:keepNext w:val="0"/>
              <w:keepLines w:val="0"/>
              <w:suppressLineNumbers w:val="0"/>
              <w:spacing w:before="0" w:beforeAutospacing="0" w:after="0" w:afterAutospacing="0"/>
              <w:ind w:left="0" w:right="0"/>
              <w:rPr>
                <w:rFonts w:hint="eastAsia" w:ascii="微软雅黑" w:hAnsi="微软雅黑" w:eastAsia="微软雅黑" w:cs="微软雅黑"/>
                <w:sz w:val="24"/>
                <w:szCs w:val="24"/>
                <w:vertAlign w:val="baseline"/>
              </w:rPr>
            </w:pPr>
          </w:p>
        </w:tc>
        <w:tc>
          <w:tcPr>
            <w:tcW w:w="28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firstLine="240" w:firstLineChars="100"/>
              <w:rPr>
                <w:rFonts w:hint="eastAsia" w:ascii="微软雅黑" w:hAnsi="微软雅黑" w:eastAsia="微软雅黑" w:cs="微软雅黑"/>
                <w:sz w:val="24"/>
                <w:szCs w:val="24"/>
                <w:vertAlign w:val="baseline"/>
                <w:lang w:val="en-US" w:eastAsia="zh-CN"/>
              </w:rPr>
            </w:pPr>
            <w:r>
              <w:rPr>
                <w:rFonts w:hint="eastAsia" w:ascii="微软雅黑" w:hAnsi="微软雅黑" w:eastAsia="微软雅黑" w:cs="微软雅黑"/>
                <w:sz w:val="24"/>
                <w:szCs w:val="24"/>
                <w:vertAlign w:val="baseline"/>
                <w:lang w:val="en-US" w:eastAsia="zh-CN"/>
              </w:rPr>
              <w:t>用户权限设置</w:t>
            </w:r>
          </w:p>
        </w:tc>
        <w:tc>
          <w:tcPr>
            <w:tcW w:w="5445"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ind w:left="0" w:right="0"/>
              <w:rPr>
                <w:rFonts w:hint="eastAsia" w:ascii="微软雅黑" w:hAnsi="微软雅黑" w:eastAsia="微软雅黑" w:cs="微软雅黑"/>
                <w:sz w:val="24"/>
                <w:szCs w:val="24"/>
                <w:vertAlign w:val="baseline"/>
                <w:lang w:eastAsia="zh-CN"/>
              </w:rPr>
            </w:pPr>
            <w:r>
              <w:rPr>
                <w:rFonts w:hint="eastAsia" w:ascii="微软雅黑" w:hAnsi="微软雅黑" w:eastAsia="微软雅黑" w:cs="微软雅黑"/>
                <w:sz w:val="24"/>
                <w:szCs w:val="24"/>
                <w:vertAlign w:val="baseline"/>
                <w:lang w:val="en-US" w:eastAsia="zh-CN"/>
              </w:rPr>
              <w:t>对系统管理员、操作核算员用户进行权限设置。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5" w:type="dxa"/>
            <w:vMerge w:val="continue"/>
            <w:noWrap w:val="0"/>
            <w:vAlign w:val="top"/>
          </w:tcPr>
          <w:p>
            <w:pPr>
              <w:keepNext w:val="0"/>
              <w:keepLines w:val="0"/>
              <w:suppressLineNumbers w:val="0"/>
              <w:spacing w:before="0" w:beforeAutospacing="0" w:after="0" w:afterAutospacing="0"/>
              <w:ind w:left="0" w:right="0"/>
              <w:rPr>
                <w:rFonts w:hint="eastAsia" w:ascii="微软雅黑" w:hAnsi="微软雅黑" w:eastAsia="微软雅黑" w:cs="微软雅黑"/>
                <w:sz w:val="24"/>
                <w:szCs w:val="24"/>
                <w:vertAlign w:val="baseline"/>
              </w:rPr>
            </w:pPr>
          </w:p>
        </w:tc>
        <w:tc>
          <w:tcPr>
            <w:tcW w:w="28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firstLine="240" w:firstLineChars="100"/>
              <w:rPr>
                <w:rFonts w:hint="eastAsia" w:ascii="微软雅黑" w:hAnsi="微软雅黑" w:eastAsia="微软雅黑" w:cs="微软雅黑"/>
                <w:sz w:val="24"/>
                <w:szCs w:val="24"/>
                <w:vertAlign w:val="baseline"/>
                <w:lang w:val="en-US" w:eastAsia="zh-CN"/>
              </w:rPr>
            </w:pPr>
            <w:r>
              <w:rPr>
                <w:rFonts w:hint="eastAsia" w:ascii="微软雅黑" w:hAnsi="微软雅黑" w:eastAsia="微软雅黑" w:cs="微软雅黑"/>
                <w:sz w:val="24"/>
                <w:szCs w:val="24"/>
                <w:vertAlign w:val="baseline"/>
                <w:lang w:val="en-US" w:eastAsia="zh-CN"/>
              </w:rPr>
              <w:t>用户密码修改</w:t>
            </w:r>
          </w:p>
        </w:tc>
        <w:tc>
          <w:tcPr>
            <w:tcW w:w="5445"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ind w:left="0" w:right="0"/>
              <w:rPr>
                <w:rFonts w:hint="eastAsia" w:ascii="微软雅黑" w:hAnsi="微软雅黑" w:eastAsia="微软雅黑" w:cs="微软雅黑"/>
                <w:sz w:val="24"/>
                <w:szCs w:val="24"/>
                <w:vertAlign w:val="baseline"/>
                <w:lang w:eastAsia="zh-CN"/>
              </w:rPr>
            </w:pPr>
            <w:r>
              <w:rPr>
                <w:rFonts w:hint="eastAsia" w:ascii="微软雅黑" w:hAnsi="微软雅黑" w:eastAsia="微软雅黑" w:cs="微软雅黑"/>
                <w:sz w:val="24"/>
                <w:szCs w:val="24"/>
                <w:vertAlign w:val="baseline"/>
                <w:lang w:eastAsia="zh-CN"/>
              </w:rPr>
              <w:t>对用户密码进行修改。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5" w:type="dxa"/>
            <w:vMerge w:val="continue"/>
            <w:noWrap w:val="0"/>
            <w:vAlign w:val="top"/>
          </w:tcPr>
          <w:p>
            <w:pPr>
              <w:keepNext w:val="0"/>
              <w:keepLines w:val="0"/>
              <w:suppressLineNumbers w:val="0"/>
              <w:spacing w:before="0" w:beforeAutospacing="0" w:after="0" w:afterAutospacing="0"/>
              <w:ind w:left="0" w:right="0"/>
              <w:rPr>
                <w:rFonts w:hint="eastAsia" w:ascii="微软雅黑" w:hAnsi="微软雅黑" w:eastAsia="微软雅黑" w:cs="微软雅黑"/>
                <w:sz w:val="24"/>
                <w:szCs w:val="24"/>
                <w:vertAlign w:val="baseline"/>
              </w:rPr>
            </w:pPr>
          </w:p>
        </w:tc>
        <w:tc>
          <w:tcPr>
            <w:tcW w:w="28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firstLine="240" w:firstLineChars="100"/>
              <w:rPr>
                <w:rFonts w:hint="eastAsia" w:ascii="微软雅黑" w:hAnsi="微软雅黑" w:eastAsia="微软雅黑" w:cs="微软雅黑"/>
                <w:sz w:val="24"/>
                <w:szCs w:val="24"/>
                <w:vertAlign w:val="baseline"/>
                <w:lang w:val="en-US" w:eastAsia="zh-CN"/>
              </w:rPr>
            </w:pPr>
            <w:r>
              <w:rPr>
                <w:rFonts w:hint="eastAsia" w:ascii="微软雅黑" w:hAnsi="微软雅黑" w:eastAsia="微软雅黑" w:cs="微软雅黑"/>
                <w:sz w:val="24"/>
                <w:szCs w:val="24"/>
                <w:vertAlign w:val="baseline"/>
                <w:lang w:val="en-US" w:eastAsia="zh-CN"/>
              </w:rPr>
              <w:t>操作用户切换</w:t>
            </w:r>
          </w:p>
        </w:tc>
        <w:tc>
          <w:tcPr>
            <w:tcW w:w="5445"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ind w:left="0" w:right="0"/>
              <w:rPr>
                <w:rFonts w:hint="eastAsia" w:ascii="微软雅黑" w:hAnsi="微软雅黑" w:eastAsia="微软雅黑" w:cs="微软雅黑"/>
                <w:sz w:val="24"/>
                <w:szCs w:val="24"/>
                <w:vertAlign w:val="baseline"/>
                <w:lang w:eastAsia="zh-CN"/>
              </w:rPr>
            </w:pPr>
            <w:r>
              <w:rPr>
                <w:rFonts w:hint="eastAsia" w:ascii="微软雅黑" w:hAnsi="微软雅黑" w:eastAsia="微软雅黑" w:cs="微软雅黑"/>
                <w:sz w:val="24"/>
                <w:szCs w:val="24"/>
                <w:vertAlign w:val="baseline"/>
                <w:lang w:val="en-US" w:eastAsia="zh-CN"/>
              </w:rPr>
              <w:t>操作用户进行切换登入。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5" w:type="dxa"/>
            <w:vMerge w:val="continue"/>
            <w:noWrap w:val="0"/>
            <w:vAlign w:val="top"/>
          </w:tcPr>
          <w:p>
            <w:pPr>
              <w:keepNext w:val="0"/>
              <w:keepLines w:val="0"/>
              <w:suppressLineNumbers w:val="0"/>
              <w:spacing w:before="0" w:beforeAutospacing="0" w:after="0" w:afterAutospacing="0"/>
              <w:ind w:left="0" w:right="0"/>
              <w:rPr>
                <w:rFonts w:hint="eastAsia" w:ascii="微软雅黑" w:hAnsi="微软雅黑" w:eastAsia="微软雅黑" w:cs="微软雅黑"/>
                <w:sz w:val="24"/>
                <w:szCs w:val="24"/>
                <w:vertAlign w:val="baseline"/>
              </w:rPr>
            </w:pPr>
          </w:p>
        </w:tc>
        <w:tc>
          <w:tcPr>
            <w:tcW w:w="28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firstLine="240" w:firstLineChars="100"/>
              <w:rPr>
                <w:rFonts w:hint="eastAsia" w:ascii="微软雅黑" w:hAnsi="微软雅黑" w:eastAsia="微软雅黑" w:cs="微软雅黑"/>
                <w:sz w:val="24"/>
                <w:szCs w:val="24"/>
                <w:vertAlign w:val="baseline"/>
                <w:lang w:val="en-US" w:eastAsia="zh-CN"/>
              </w:rPr>
            </w:pPr>
            <w:r>
              <w:rPr>
                <w:rFonts w:hint="eastAsia" w:ascii="微软雅黑" w:hAnsi="微软雅黑" w:eastAsia="微软雅黑" w:cs="微软雅黑"/>
                <w:sz w:val="24"/>
                <w:szCs w:val="24"/>
                <w:vertAlign w:val="baseline"/>
                <w:lang w:val="en-US" w:eastAsia="zh-CN"/>
              </w:rPr>
              <w:t>操作日志浏览</w:t>
            </w:r>
          </w:p>
        </w:tc>
        <w:tc>
          <w:tcPr>
            <w:tcW w:w="5445"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ind w:left="0" w:right="0"/>
              <w:rPr>
                <w:rFonts w:hint="eastAsia" w:ascii="微软雅黑" w:hAnsi="微软雅黑" w:eastAsia="微软雅黑" w:cs="微软雅黑"/>
                <w:sz w:val="24"/>
                <w:szCs w:val="24"/>
                <w:vertAlign w:val="baseline"/>
                <w:lang w:eastAsia="zh-CN"/>
              </w:rPr>
            </w:pPr>
            <w:r>
              <w:rPr>
                <w:rFonts w:hint="eastAsia" w:ascii="微软雅黑" w:hAnsi="微软雅黑" w:eastAsia="微软雅黑" w:cs="微软雅黑"/>
                <w:sz w:val="24"/>
                <w:szCs w:val="24"/>
                <w:vertAlign w:val="baseline"/>
                <w:lang w:val="en-US" w:eastAsia="zh-CN"/>
              </w:rPr>
              <w:t>系统具体操作日志查看。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5" w:type="dxa"/>
            <w:vMerge w:val="continue"/>
            <w:noWrap w:val="0"/>
            <w:vAlign w:val="top"/>
          </w:tcPr>
          <w:p>
            <w:pPr>
              <w:keepNext w:val="0"/>
              <w:keepLines w:val="0"/>
              <w:suppressLineNumbers w:val="0"/>
              <w:spacing w:before="0" w:beforeAutospacing="0" w:after="0" w:afterAutospacing="0"/>
              <w:ind w:left="0" w:right="0"/>
              <w:rPr>
                <w:rFonts w:hint="eastAsia" w:ascii="微软雅黑" w:hAnsi="微软雅黑" w:eastAsia="微软雅黑" w:cs="微软雅黑"/>
                <w:sz w:val="24"/>
                <w:szCs w:val="24"/>
                <w:vertAlign w:val="baseline"/>
              </w:rPr>
            </w:pPr>
          </w:p>
        </w:tc>
        <w:tc>
          <w:tcPr>
            <w:tcW w:w="28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firstLine="240" w:firstLineChars="100"/>
              <w:rPr>
                <w:rFonts w:hint="eastAsia" w:ascii="微软雅黑" w:hAnsi="微软雅黑" w:eastAsia="微软雅黑" w:cs="微软雅黑"/>
                <w:sz w:val="24"/>
                <w:szCs w:val="24"/>
                <w:vertAlign w:val="baseline"/>
                <w:lang w:val="en-US" w:eastAsia="zh-CN"/>
              </w:rPr>
            </w:pPr>
            <w:r>
              <w:rPr>
                <w:rFonts w:hint="eastAsia" w:ascii="微软雅黑" w:hAnsi="微软雅黑" w:eastAsia="微软雅黑" w:cs="微软雅黑"/>
                <w:sz w:val="24"/>
                <w:szCs w:val="24"/>
                <w:vertAlign w:val="baseline"/>
                <w:lang w:val="en-US" w:eastAsia="zh-CN"/>
              </w:rPr>
              <w:t>系统锁定</w:t>
            </w:r>
          </w:p>
        </w:tc>
        <w:tc>
          <w:tcPr>
            <w:tcW w:w="5445"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ind w:left="0" w:right="0"/>
              <w:rPr>
                <w:rFonts w:hint="eastAsia" w:ascii="微软雅黑" w:hAnsi="微软雅黑" w:eastAsia="微软雅黑" w:cs="微软雅黑"/>
                <w:sz w:val="24"/>
                <w:szCs w:val="24"/>
                <w:vertAlign w:val="baseline"/>
                <w:lang w:eastAsia="zh-CN"/>
              </w:rPr>
            </w:pPr>
            <w:r>
              <w:rPr>
                <w:rFonts w:hint="eastAsia" w:ascii="微软雅黑" w:hAnsi="微软雅黑" w:eastAsia="微软雅黑" w:cs="微软雅黑"/>
                <w:sz w:val="24"/>
                <w:szCs w:val="24"/>
                <w:vertAlign w:val="baseline"/>
                <w:lang w:val="en-US" w:eastAsia="zh-CN"/>
              </w:rPr>
              <w:t>系统锁定，只有输入相应的密码才能解锁。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5" w:type="dxa"/>
            <w:vMerge w:val="continue"/>
            <w:noWrap w:val="0"/>
            <w:vAlign w:val="top"/>
          </w:tcPr>
          <w:p>
            <w:pPr>
              <w:keepNext w:val="0"/>
              <w:keepLines w:val="0"/>
              <w:suppressLineNumbers w:val="0"/>
              <w:spacing w:before="0" w:beforeAutospacing="0" w:after="0" w:afterAutospacing="0"/>
              <w:ind w:left="0" w:right="0"/>
              <w:rPr>
                <w:rFonts w:hint="eastAsia" w:ascii="微软雅黑" w:hAnsi="微软雅黑" w:eastAsia="微软雅黑" w:cs="微软雅黑"/>
                <w:sz w:val="24"/>
                <w:szCs w:val="24"/>
                <w:vertAlign w:val="baseline"/>
              </w:rPr>
            </w:pPr>
          </w:p>
        </w:tc>
        <w:tc>
          <w:tcPr>
            <w:tcW w:w="28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firstLine="240" w:firstLineChars="100"/>
              <w:rPr>
                <w:rFonts w:hint="eastAsia" w:ascii="微软雅黑" w:hAnsi="微软雅黑" w:eastAsia="微软雅黑" w:cs="微软雅黑"/>
                <w:sz w:val="24"/>
                <w:szCs w:val="24"/>
                <w:vertAlign w:val="baseline"/>
                <w:lang w:val="en-US" w:eastAsia="zh-CN"/>
              </w:rPr>
            </w:pPr>
            <w:r>
              <w:rPr>
                <w:rFonts w:hint="eastAsia" w:ascii="微软雅黑" w:hAnsi="微软雅黑" w:eastAsia="微软雅黑" w:cs="微软雅黑"/>
                <w:sz w:val="24"/>
                <w:szCs w:val="24"/>
                <w:vertAlign w:val="baseline"/>
                <w:lang w:val="en-US" w:eastAsia="zh-CN"/>
              </w:rPr>
              <w:t>退出系统</w:t>
            </w:r>
          </w:p>
        </w:tc>
        <w:tc>
          <w:tcPr>
            <w:tcW w:w="5445"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ind w:left="0" w:right="0"/>
              <w:rPr>
                <w:rFonts w:hint="eastAsia" w:ascii="微软雅黑" w:hAnsi="微软雅黑" w:eastAsia="微软雅黑" w:cs="微软雅黑"/>
                <w:sz w:val="24"/>
                <w:szCs w:val="24"/>
                <w:vertAlign w:val="baseline"/>
                <w:lang w:eastAsia="zh-CN"/>
              </w:rPr>
            </w:pPr>
            <w:r>
              <w:rPr>
                <w:rFonts w:hint="eastAsia" w:ascii="微软雅黑" w:hAnsi="微软雅黑" w:eastAsia="微软雅黑" w:cs="微软雅黑"/>
                <w:sz w:val="24"/>
                <w:szCs w:val="24"/>
                <w:vertAlign w:val="baseline"/>
                <w:lang w:val="en-US" w:eastAsia="zh-CN"/>
              </w:rPr>
              <w:t>关闭退出系统。</w:t>
            </w:r>
          </w:p>
        </w:tc>
      </w:tr>
    </w:tbl>
    <w:p>
      <w:pPr>
        <w:pStyle w:val="34"/>
        <w:keepNext w:val="0"/>
        <w:keepLines w:val="0"/>
        <w:pageBreakBefore/>
        <w:widowControl/>
        <w:numPr>
          <w:ilvl w:val="0"/>
          <w:numId w:val="0"/>
        </w:numPr>
        <w:kinsoku/>
        <w:wordWrap/>
        <w:overflowPunct/>
        <w:topLinePunct w:val="0"/>
        <w:autoSpaceDE/>
        <w:autoSpaceDN/>
        <w:bidi w:val="0"/>
        <w:adjustRightInd/>
        <w:snapToGrid/>
        <w:spacing w:line="360" w:lineRule="auto"/>
        <w:ind w:leftChars="0"/>
        <w:jc w:val="left"/>
        <w:textAlignment w:val="baseline"/>
        <w:outlineLvl w:val="1"/>
        <w:rPr>
          <w:rStyle w:val="33"/>
          <w:rFonts w:hint="eastAsia" w:ascii="微软雅黑" w:hAnsi="微软雅黑" w:eastAsia="微软雅黑" w:cs="微软雅黑"/>
          <w:b/>
          <w:bCs/>
          <w:sz w:val="24"/>
          <w:szCs w:val="24"/>
          <w:lang w:val="en-US" w:eastAsia="zh-CN"/>
        </w:rPr>
      </w:pPr>
      <w:bookmarkStart w:id="2" w:name="_Toc23551"/>
      <w:r>
        <w:rPr>
          <w:rStyle w:val="33"/>
          <w:rFonts w:hint="eastAsia" w:ascii="微软雅黑" w:hAnsi="微软雅黑" w:eastAsia="微软雅黑" w:cs="微软雅黑"/>
          <w:b/>
          <w:bCs/>
          <w:sz w:val="24"/>
          <w:szCs w:val="24"/>
          <w:lang w:val="en-US" w:eastAsia="zh-CN"/>
        </w:rPr>
        <w:t>2、通用数据接口管理工具：</w:t>
      </w:r>
      <w:bookmarkEnd w:id="2"/>
    </w:p>
    <w:p>
      <w:pPr>
        <w:pStyle w:val="14"/>
        <w:spacing w:after="100" w:afterAutospacing="1"/>
        <w:ind w:left="0" w:leftChars="0" w:firstLine="480" w:firstLineChars="200"/>
        <w:jc w:val="left"/>
        <w:rPr>
          <w:rFonts w:hint="eastAsia" w:ascii="微软雅黑" w:hAnsi="微软雅黑" w:eastAsia="微软雅黑" w:cs="微软雅黑"/>
          <w:kern w:val="2"/>
          <w:sz w:val="24"/>
          <w:szCs w:val="24"/>
          <w:vertAlign w:val="baseline"/>
          <w:lang w:val="en-US" w:eastAsia="zh-CN" w:bidi="ar-SA"/>
        </w:rPr>
      </w:pPr>
      <w:r>
        <w:rPr>
          <w:rFonts w:hint="eastAsia" w:ascii="微软雅黑" w:hAnsi="微软雅黑" w:eastAsia="微软雅黑" w:cs="微软雅黑"/>
          <w:kern w:val="2"/>
          <w:sz w:val="24"/>
          <w:szCs w:val="24"/>
          <w:vertAlign w:val="baseline"/>
          <w:lang w:val="en-US" w:eastAsia="zh-CN" w:bidi="ar-SA"/>
        </w:rPr>
        <w:t>通用数据自动采集工具遵循接口开放的原则，实现与第三方系统无需修改程序的情况下进行数据自定义采集，支持和HIS门诊收入、HIS住院收入、财务账务凭证、总务物资领用、设备物资领用、固定资产折旧等数据接口，现实医院信息管理系统和院科全成本与效益核算管理系统有效的无缝对接，实现医院信息系统数据互通互融、快速、高度集成。</w:t>
      </w:r>
      <w:bookmarkStart w:id="3" w:name="_Toc20938"/>
      <w:bookmarkStart w:id="4" w:name="_Toc17869"/>
      <w:bookmarkStart w:id="5" w:name="_Toc14872"/>
    </w:p>
    <w:p>
      <w:pPr>
        <w:pStyle w:val="14"/>
        <w:spacing w:after="100" w:afterAutospacing="1"/>
        <w:ind w:left="0" w:leftChars="0" w:firstLine="480" w:firstLineChars="200"/>
        <w:jc w:val="left"/>
        <w:rPr>
          <w:rStyle w:val="33"/>
          <w:rFonts w:hint="eastAsia" w:ascii="微软雅黑" w:hAnsi="微软雅黑" w:eastAsia="微软雅黑" w:cs="微软雅黑"/>
          <w:b/>
          <w:bCs/>
          <w:sz w:val="28"/>
          <w:szCs w:val="28"/>
          <w:lang w:val="en-US" w:eastAsia="zh-CN"/>
        </w:rPr>
      </w:pPr>
      <w:r>
        <w:rPr>
          <w:rFonts w:hint="eastAsia" w:ascii="微软雅黑" w:hAnsi="微软雅黑" w:eastAsia="微软雅黑" w:cs="微软雅黑"/>
          <w:b/>
          <w:bCs/>
          <w:kern w:val="2"/>
          <w:sz w:val="24"/>
          <w:szCs w:val="24"/>
          <w:vertAlign w:val="baseline"/>
          <w:lang w:val="en-US" w:eastAsia="zh-CN" w:bidi="ar-SA"/>
        </w:rPr>
        <w:t>二、</w:t>
      </w:r>
      <w:r>
        <w:rPr>
          <w:rStyle w:val="33"/>
          <w:rFonts w:hint="eastAsia" w:ascii="微软雅黑" w:hAnsi="微软雅黑" w:eastAsia="微软雅黑" w:cs="微软雅黑"/>
          <w:b/>
          <w:bCs/>
          <w:sz w:val="28"/>
          <w:szCs w:val="28"/>
          <w:lang w:val="en-US" w:eastAsia="zh-CN"/>
        </w:rPr>
        <w:t>软件、硬件、网络环境技术：</w:t>
      </w:r>
      <w:bookmarkEnd w:id="3"/>
      <w:bookmarkEnd w:id="4"/>
      <w:bookmarkEnd w:id="5"/>
    </w:p>
    <w:p>
      <w:pPr>
        <w:keepNext w:val="0"/>
        <w:keepLines w:val="0"/>
        <w:pageBreakBefore w:val="0"/>
        <w:widowControl/>
        <w:numPr>
          <w:ilvl w:val="0"/>
          <w:numId w:val="2"/>
        </w:numPr>
        <w:shd w:val="clear" w:color="auto" w:fill="FFFFFF"/>
        <w:kinsoku/>
        <w:wordWrap/>
        <w:overflowPunct/>
        <w:topLinePunct w:val="0"/>
        <w:autoSpaceDE/>
        <w:autoSpaceDN/>
        <w:bidi w:val="0"/>
        <w:adjustRightInd/>
        <w:spacing w:before="240" w:after="240" w:line="360" w:lineRule="auto"/>
        <w:ind w:left="425" w:leftChars="0" w:hanging="425" w:firstLineChars="0"/>
        <w:jc w:val="left"/>
        <w:outlineLvl w:val="9"/>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lang w:eastAsia="zh-CN"/>
        </w:rPr>
        <w:t>软件环境</w:t>
      </w:r>
      <w:r>
        <w:rPr>
          <w:rFonts w:hint="eastAsia" w:ascii="微软雅黑" w:hAnsi="微软雅黑" w:eastAsia="微软雅黑" w:cs="微软雅黑"/>
          <w:color w:val="000000"/>
          <w:kern w:val="0"/>
          <w:sz w:val="24"/>
          <w:szCs w:val="24"/>
        </w:rPr>
        <w:t>：</w:t>
      </w:r>
    </w:p>
    <w:p>
      <w:pPr>
        <w:keepNext w:val="0"/>
        <w:keepLines w:val="0"/>
        <w:pageBreakBefore w:val="0"/>
        <w:widowControl/>
        <w:shd w:val="clear" w:color="auto" w:fill="FFFFFF"/>
        <w:kinsoku/>
        <w:wordWrap/>
        <w:overflowPunct/>
        <w:topLinePunct w:val="0"/>
        <w:autoSpaceDE/>
        <w:autoSpaceDN/>
        <w:bidi w:val="0"/>
        <w:adjustRightInd/>
        <w:spacing w:before="240" w:after="240" w:line="360" w:lineRule="auto"/>
        <w:ind w:firstLine="420"/>
        <w:jc w:val="left"/>
        <w:rPr>
          <w:rFonts w:hint="eastAsia" w:ascii="微软雅黑" w:hAnsi="微软雅黑" w:eastAsia="微软雅黑" w:cs="微软雅黑"/>
          <w:color w:val="000000"/>
          <w:kern w:val="0"/>
          <w:sz w:val="24"/>
          <w:szCs w:val="24"/>
          <w:lang w:eastAsia="zh-CN"/>
        </w:rPr>
      </w:pPr>
      <w:r>
        <w:rPr>
          <w:rFonts w:hint="eastAsia" w:ascii="微软雅黑" w:hAnsi="微软雅黑" w:eastAsia="微软雅黑" w:cs="微软雅黑"/>
          <w:color w:val="000000"/>
          <w:kern w:val="0"/>
          <w:sz w:val="24"/>
          <w:szCs w:val="24"/>
          <w:lang w:eastAsia="zh-CN"/>
        </w:rPr>
        <w:t>操作系统：</w:t>
      </w:r>
      <w:r>
        <w:rPr>
          <w:rFonts w:hint="eastAsia" w:ascii="微软雅黑" w:hAnsi="微软雅黑" w:eastAsia="微软雅黑" w:cs="微软雅黑"/>
          <w:color w:val="000000"/>
          <w:kern w:val="0"/>
          <w:sz w:val="24"/>
          <w:szCs w:val="24"/>
        </w:rPr>
        <w:t>Win server 201</w:t>
      </w:r>
      <w:r>
        <w:rPr>
          <w:rFonts w:hint="eastAsia" w:ascii="微软雅黑" w:hAnsi="微软雅黑" w:eastAsia="微软雅黑" w:cs="微软雅黑"/>
          <w:color w:val="000000"/>
          <w:kern w:val="0"/>
          <w:sz w:val="24"/>
          <w:szCs w:val="24"/>
          <w:lang w:val="en-US" w:eastAsia="zh-CN"/>
        </w:rPr>
        <w:t>8 64位、</w:t>
      </w:r>
      <w:r>
        <w:rPr>
          <w:rFonts w:hint="eastAsia" w:ascii="微软雅黑" w:hAnsi="微软雅黑" w:eastAsia="微软雅黑" w:cs="微软雅黑"/>
          <w:color w:val="000000"/>
          <w:kern w:val="0"/>
          <w:sz w:val="24"/>
          <w:szCs w:val="24"/>
        </w:rPr>
        <w:t>UNIX</w:t>
      </w:r>
      <w:r>
        <w:rPr>
          <w:rFonts w:hint="eastAsia" w:ascii="微软雅黑" w:hAnsi="微软雅黑" w:eastAsia="微软雅黑" w:cs="微软雅黑"/>
          <w:color w:val="000000"/>
          <w:kern w:val="0"/>
          <w:sz w:val="24"/>
          <w:szCs w:val="24"/>
          <w:lang w:eastAsia="zh-CN"/>
        </w:rPr>
        <w:t>。</w:t>
      </w:r>
    </w:p>
    <w:p>
      <w:pPr>
        <w:keepNext w:val="0"/>
        <w:keepLines w:val="0"/>
        <w:pageBreakBefore w:val="0"/>
        <w:widowControl/>
        <w:shd w:val="clear" w:color="auto" w:fill="FFFFFF"/>
        <w:kinsoku/>
        <w:wordWrap/>
        <w:overflowPunct/>
        <w:topLinePunct w:val="0"/>
        <w:autoSpaceDE/>
        <w:autoSpaceDN/>
        <w:bidi w:val="0"/>
        <w:adjustRightInd/>
        <w:spacing w:before="240" w:after="240" w:line="360" w:lineRule="auto"/>
        <w:ind w:firstLine="420"/>
        <w:jc w:val="left"/>
        <w:rPr>
          <w:rFonts w:hint="eastAsia" w:ascii="微软雅黑" w:hAnsi="微软雅黑" w:eastAsia="微软雅黑" w:cs="微软雅黑"/>
          <w:color w:val="000000"/>
          <w:kern w:val="0"/>
          <w:sz w:val="24"/>
          <w:szCs w:val="24"/>
          <w:lang w:eastAsia="zh-CN"/>
        </w:rPr>
      </w:pPr>
      <w:r>
        <w:rPr>
          <w:rFonts w:hint="eastAsia" w:ascii="微软雅黑" w:hAnsi="微软雅黑" w:eastAsia="微软雅黑" w:cs="微软雅黑"/>
          <w:color w:val="000000"/>
          <w:kern w:val="0"/>
          <w:sz w:val="24"/>
          <w:szCs w:val="24"/>
        </w:rPr>
        <w:t>数据库</w:t>
      </w:r>
      <w:r>
        <w:rPr>
          <w:rFonts w:hint="eastAsia" w:ascii="微软雅黑" w:hAnsi="微软雅黑" w:eastAsia="微软雅黑" w:cs="微软雅黑"/>
          <w:color w:val="000000"/>
          <w:kern w:val="0"/>
          <w:sz w:val="24"/>
          <w:szCs w:val="24"/>
          <w:lang w:eastAsia="zh-CN"/>
        </w:rPr>
        <w:t>：</w:t>
      </w:r>
      <w:r>
        <w:rPr>
          <w:rFonts w:hint="eastAsia" w:ascii="微软雅黑" w:hAnsi="微软雅黑" w:eastAsia="微软雅黑" w:cs="微软雅黑"/>
          <w:color w:val="000000"/>
          <w:kern w:val="0"/>
          <w:sz w:val="24"/>
          <w:szCs w:val="24"/>
        </w:rPr>
        <w:t>oracle11</w:t>
      </w:r>
      <w:r>
        <w:rPr>
          <w:rFonts w:hint="eastAsia" w:ascii="微软雅黑" w:hAnsi="微软雅黑" w:eastAsia="微软雅黑" w:cs="微软雅黑"/>
          <w:color w:val="000000"/>
          <w:kern w:val="0"/>
          <w:sz w:val="24"/>
          <w:szCs w:val="24"/>
          <w:lang w:eastAsia="zh-CN"/>
        </w:rPr>
        <w:t>。</w:t>
      </w:r>
    </w:p>
    <w:p>
      <w:pPr>
        <w:keepNext w:val="0"/>
        <w:keepLines w:val="0"/>
        <w:pageBreakBefore w:val="0"/>
        <w:widowControl/>
        <w:shd w:val="clear" w:color="auto" w:fill="FFFFFF"/>
        <w:kinsoku/>
        <w:wordWrap/>
        <w:overflowPunct/>
        <w:topLinePunct w:val="0"/>
        <w:autoSpaceDE/>
        <w:autoSpaceDN/>
        <w:bidi w:val="0"/>
        <w:adjustRightInd/>
        <w:spacing w:before="240" w:after="240" w:line="360" w:lineRule="auto"/>
        <w:ind w:firstLine="420"/>
        <w:jc w:val="left"/>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浏览器：IE9、IE10,FireFox、360</w:t>
      </w:r>
      <w:r>
        <w:rPr>
          <w:rFonts w:hint="eastAsia" w:ascii="微软雅黑" w:hAnsi="微软雅黑" w:eastAsia="微软雅黑" w:cs="微软雅黑"/>
          <w:color w:val="000000"/>
          <w:kern w:val="0"/>
          <w:sz w:val="24"/>
          <w:szCs w:val="24"/>
          <w:lang w:eastAsia="zh-CN"/>
        </w:rPr>
        <w:t>、Google</w:t>
      </w:r>
      <w:r>
        <w:rPr>
          <w:rFonts w:hint="eastAsia" w:ascii="微软雅黑" w:hAnsi="微软雅黑" w:eastAsia="微软雅黑" w:cs="微软雅黑"/>
          <w:color w:val="000000"/>
          <w:kern w:val="0"/>
          <w:sz w:val="24"/>
          <w:szCs w:val="24"/>
        </w:rPr>
        <w:t>。</w:t>
      </w:r>
    </w:p>
    <w:p>
      <w:pPr>
        <w:keepNext w:val="0"/>
        <w:keepLines w:val="0"/>
        <w:pageBreakBefore w:val="0"/>
        <w:widowControl/>
        <w:shd w:val="clear" w:color="auto" w:fill="FFFFFF"/>
        <w:kinsoku/>
        <w:wordWrap/>
        <w:overflowPunct/>
        <w:topLinePunct w:val="0"/>
        <w:autoSpaceDE/>
        <w:autoSpaceDN/>
        <w:bidi w:val="0"/>
        <w:adjustRightInd/>
        <w:spacing w:before="240" w:after="240" w:line="360" w:lineRule="auto"/>
        <w:ind w:firstLine="420"/>
        <w:jc w:val="left"/>
        <w:rPr>
          <w:rFonts w:hint="eastAsia" w:ascii="微软雅黑" w:hAnsi="微软雅黑" w:eastAsia="微软雅黑" w:cs="微软雅黑"/>
          <w:color w:val="000000"/>
          <w:kern w:val="0"/>
          <w:sz w:val="24"/>
          <w:szCs w:val="24"/>
          <w:lang w:val="en-US" w:eastAsia="zh-CN"/>
        </w:rPr>
      </w:pPr>
      <w:r>
        <w:rPr>
          <w:rFonts w:hint="eastAsia" w:ascii="微软雅黑" w:hAnsi="微软雅黑" w:eastAsia="微软雅黑" w:cs="微软雅黑"/>
          <w:color w:val="000000"/>
          <w:kern w:val="0"/>
          <w:sz w:val="24"/>
          <w:szCs w:val="24"/>
          <w:lang w:eastAsia="zh-CN"/>
        </w:rPr>
        <w:t>开发工具：Visual Studio .NET 2013、</w:t>
      </w:r>
      <w:r>
        <w:rPr>
          <w:rFonts w:hint="eastAsia" w:ascii="微软雅黑" w:hAnsi="微软雅黑" w:eastAsia="微软雅黑" w:cs="微软雅黑"/>
          <w:color w:val="000000"/>
          <w:kern w:val="0"/>
          <w:sz w:val="24"/>
          <w:szCs w:val="24"/>
          <w:lang w:val="en-US" w:eastAsia="zh-CN"/>
        </w:rPr>
        <w:t>PL SQL</w:t>
      </w:r>
    </w:p>
    <w:p>
      <w:pPr>
        <w:keepNext w:val="0"/>
        <w:keepLines w:val="0"/>
        <w:pageBreakBefore w:val="0"/>
        <w:widowControl/>
        <w:numPr>
          <w:ilvl w:val="0"/>
          <w:numId w:val="2"/>
        </w:numPr>
        <w:shd w:val="clear" w:color="auto" w:fill="FFFFFF"/>
        <w:kinsoku/>
        <w:wordWrap/>
        <w:overflowPunct/>
        <w:topLinePunct w:val="0"/>
        <w:autoSpaceDE/>
        <w:autoSpaceDN/>
        <w:bidi w:val="0"/>
        <w:adjustRightInd/>
        <w:spacing w:before="240" w:after="240" w:line="360" w:lineRule="auto"/>
        <w:ind w:left="425" w:leftChars="0" w:hanging="425" w:firstLineChars="0"/>
        <w:jc w:val="left"/>
        <w:outlineLvl w:val="9"/>
        <w:rPr>
          <w:rFonts w:hint="eastAsia" w:ascii="微软雅黑" w:hAnsi="微软雅黑" w:eastAsia="微软雅黑" w:cs="微软雅黑"/>
          <w:color w:val="000000"/>
          <w:kern w:val="0"/>
          <w:sz w:val="24"/>
          <w:szCs w:val="24"/>
        </w:rPr>
      </w:pPr>
      <w:bookmarkStart w:id="6" w:name="_Toc8510"/>
      <w:bookmarkStart w:id="7" w:name="_Toc27741"/>
      <w:bookmarkStart w:id="8" w:name="_Hlk38228998"/>
      <w:r>
        <w:rPr>
          <w:rFonts w:hint="eastAsia" w:ascii="微软雅黑" w:hAnsi="微软雅黑" w:eastAsia="微软雅黑" w:cs="微软雅黑"/>
          <w:color w:val="000000"/>
          <w:kern w:val="0"/>
          <w:sz w:val="24"/>
          <w:szCs w:val="24"/>
        </w:rPr>
        <w:t>硬件环境</w:t>
      </w:r>
      <w:bookmarkEnd w:id="6"/>
      <w:bookmarkEnd w:id="7"/>
      <w:r>
        <w:rPr>
          <w:rFonts w:hint="eastAsia" w:ascii="微软雅黑" w:hAnsi="微软雅黑" w:eastAsia="微软雅黑" w:cs="微软雅黑"/>
          <w:color w:val="000000"/>
          <w:kern w:val="0"/>
          <w:sz w:val="24"/>
          <w:szCs w:val="24"/>
          <w:lang w:eastAsia="zh-CN"/>
        </w:rPr>
        <w:t>：</w:t>
      </w:r>
    </w:p>
    <w:p>
      <w:pPr>
        <w:keepNext w:val="0"/>
        <w:keepLines w:val="0"/>
        <w:pageBreakBefore w:val="0"/>
        <w:widowControl/>
        <w:shd w:val="clear" w:color="auto" w:fill="FFFFFF"/>
        <w:kinsoku/>
        <w:wordWrap/>
        <w:overflowPunct/>
        <w:topLinePunct w:val="0"/>
        <w:autoSpaceDE/>
        <w:autoSpaceDN/>
        <w:bidi w:val="0"/>
        <w:adjustRightInd/>
        <w:spacing w:before="240" w:after="240" w:line="360" w:lineRule="auto"/>
        <w:ind w:firstLine="420"/>
        <w:jc w:val="left"/>
        <w:rPr>
          <w:rFonts w:hint="default"/>
          <w:lang w:val="en-US"/>
        </w:rPr>
      </w:pPr>
      <w:r>
        <w:rPr>
          <w:rFonts w:hint="eastAsia" w:ascii="微软雅黑" w:hAnsi="微软雅黑" w:eastAsia="微软雅黑" w:cs="微软雅黑"/>
          <w:color w:val="000000"/>
          <w:kern w:val="0"/>
          <w:sz w:val="24"/>
          <w:szCs w:val="24"/>
        </w:rPr>
        <w:t>服务器：CPU 四核2.4G以上，内存</w:t>
      </w:r>
      <w:r>
        <w:rPr>
          <w:rFonts w:hint="eastAsia" w:ascii="微软雅黑" w:hAnsi="微软雅黑" w:eastAsia="微软雅黑" w:cs="微软雅黑"/>
          <w:color w:val="000000"/>
          <w:kern w:val="0"/>
          <w:sz w:val="24"/>
          <w:szCs w:val="24"/>
          <w:lang w:val="en-US" w:eastAsia="zh-CN"/>
        </w:rPr>
        <w:t>16</w:t>
      </w:r>
      <w:r>
        <w:rPr>
          <w:rFonts w:hint="eastAsia" w:ascii="微软雅黑" w:hAnsi="微软雅黑" w:eastAsia="微软雅黑" w:cs="微软雅黑"/>
          <w:color w:val="000000"/>
          <w:kern w:val="0"/>
          <w:sz w:val="24"/>
          <w:szCs w:val="24"/>
        </w:rPr>
        <w:t>G、硬盘</w:t>
      </w:r>
      <w:r>
        <w:rPr>
          <w:rFonts w:hint="eastAsia" w:ascii="微软雅黑" w:hAnsi="微软雅黑" w:eastAsia="微软雅黑" w:cs="微软雅黑"/>
          <w:color w:val="000000"/>
          <w:kern w:val="0"/>
          <w:sz w:val="24"/>
          <w:szCs w:val="24"/>
          <w:lang w:val="en-US" w:eastAsia="zh-CN"/>
        </w:rPr>
        <w:t>5</w:t>
      </w:r>
      <w:r>
        <w:rPr>
          <w:rFonts w:hint="eastAsia" w:ascii="微软雅黑" w:hAnsi="微软雅黑" w:eastAsia="微软雅黑" w:cs="微软雅黑"/>
          <w:color w:val="000000"/>
          <w:kern w:val="0"/>
          <w:sz w:val="24"/>
          <w:szCs w:val="24"/>
        </w:rPr>
        <w:t>00G以上。</w:t>
      </w:r>
      <w:bookmarkEnd w:id="8"/>
      <w:r>
        <w:rPr>
          <w:rFonts w:hint="eastAsia" w:ascii="微软雅黑" w:hAnsi="微软雅黑" w:eastAsia="微软雅黑" w:cs="微软雅黑"/>
          <w:b/>
          <w:bCs/>
          <w:color w:val="DC2523"/>
          <w:kern w:val="0"/>
          <w:sz w:val="24"/>
          <w:szCs w:val="24"/>
        </w:rPr>
        <w:t> </w:t>
      </w:r>
    </w:p>
    <w:p>
      <w:pPr>
        <w:keepNext w:val="0"/>
        <w:keepLines w:val="0"/>
        <w:pageBreakBefore w:val="0"/>
        <w:widowControl/>
        <w:numPr>
          <w:ilvl w:val="0"/>
          <w:numId w:val="2"/>
        </w:numPr>
        <w:shd w:val="clear" w:color="auto" w:fill="FFFFFF"/>
        <w:kinsoku/>
        <w:wordWrap/>
        <w:overflowPunct/>
        <w:topLinePunct w:val="0"/>
        <w:autoSpaceDE/>
        <w:autoSpaceDN/>
        <w:bidi w:val="0"/>
        <w:adjustRightInd/>
        <w:spacing w:before="240" w:after="240" w:line="360" w:lineRule="auto"/>
        <w:ind w:left="425" w:leftChars="0" w:hanging="425" w:firstLineChars="0"/>
        <w:jc w:val="left"/>
        <w:outlineLvl w:val="9"/>
        <w:rPr>
          <w:rFonts w:hint="eastAsia" w:ascii="微软雅黑" w:hAnsi="微软雅黑" w:eastAsia="微软雅黑" w:cs="微软雅黑"/>
          <w:color w:val="000000"/>
          <w:kern w:val="0"/>
          <w:sz w:val="24"/>
          <w:szCs w:val="24"/>
          <w:lang w:val="en-US" w:eastAsia="zh-CN"/>
        </w:rPr>
      </w:pPr>
      <w:bookmarkStart w:id="9" w:name="_Toc9589"/>
      <w:bookmarkStart w:id="10" w:name="_Toc6455"/>
      <w:r>
        <w:rPr>
          <w:rFonts w:hint="eastAsia" w:ascii="微软雅黑" w:hAnsi="微软雅黑" w:eastAsia="微软雅黑" w:cs="微软雅黑"/>
          <w:color w:val="000000"/>
          <w:kern w:val="0"/>
          <w:sz w:val="24"/>
          <w:szCs w:val="24"/>
        </w:rPr>
        <w:t>网络环境</w:t>
      </w:r>
      <w:bookmarkEnd w:id="9"/>
      <w:bookmarkEnd w:id="10"/>
      <w:r>
        <w:rPr>
          <w:rFonts w:hint="eastAsia" w:ascii="微软雅黑" w:hAnsi="微软雅黑" w:eastAsia="微软雅黑" w:cs="微软雅黑"/>
          <w:color w:val="000000"/>
          <w:kern w:val="0"/>
          <w:sz w:val="24"/>
          <w:szCs w:val="24"/>
          <w:lang w:eastAsia="zh-CN"/>
        </w:rPr>
        <w:t>：</w:t>
      </w:r>
    </w:p>
    <w:p>
      <w:pPr>
        <w:keepNext w:val="0"/>
        <w:keepLines w:val="0"/>
        <w:pageBreakBefore w:val="0"/>
        <w:widowControl/>
        <w:shd w:val="clear" w:color="auto" w:fill="FFFFFF"/>
        <w:kinsoku/>
        <w:wordWrap/>
        <w:overflowPunct/>
        <w:topLinePunct w:val="0"/>
        <w:autoSpaceDE/>
        <w:autoSpaceDN/>
        <w:bidi w:val="0"/>
        <w:adjustRightInd/>
        <w:spacing w:before="240" w:after="240" w:line="360" w:lineRule="auto"/>
        <w:ind w:firstLine="420"/>
        <w:jc w:val="left"/>
        <w:rPr>
          <w:rFonts w:hint="eastAsia" w:ascii="微软雅黑" w:hAnsi="微软雅黑" w:eastAsia="微软雅黑" w:cs="微软雅黑"/>
          <w:spacing w:val="-3"/>
          <w:sz w:val="22"/>
          <w:szCs w:val="22"/>
        </w:rPr>
      </w:pPr>
      <w:r>
        <w:rPr>
          <w:rFonts w:hint="eastAsia" w:ascii="微软雅黑" w:hAnsi="微软雅黑" w:eastAsia="微软雅黑" w:cs="微软雅黑"/>
          <w:color w:val="000000"/>
          <w:kern w:val="0"/>
          <w:sz w:val="24"/>
          <w:szCs w:val="24"/>
          <w:lang w:val="en-US" w:eastAsia="zh-CN"/>
        </w:rPr>
        <w:t>医院全成本与绩效核算管理系统与</w:t>
      </w:r>
      <w:r>
        <w:rPr>
          <w:rFonts w:hint="eastAsia" w:ascii="微软雅黑" w:hAnsi="微软雅黑" w:eastAsia="微软雅黑" w:cs="微软雅黑"/>
          <w:color w:val="000000"/>
          <w:kern w:val="0"/>
          <w:sz w:val="24"/>
          <w:szCs w:val="24"/>
        </w:rPr>
        <w:t>医院内部网络</w:t>
      </w:r>
      <w:r>
        <w:rPr>
          <w:rFonts w:hint="eastAsia" w:ascii="微软雅黑" w:hAnsi="微软雅黑" w:eastAsia="微软雅黑" w:cs="微软雅黑"/>
          <w:color w:val="000000"/>
          <w:kern w:val="0"/>
          <w:sz w:val="24"/>
          <w:szCs w:val="24"/>
          <w:lang w:val="en-US" w:eastAsia="zh-CN"/>
        </w:rPr>
        <w:t>医院业务管理系统、医院信息管理系统等支持互连互通；</w:t>
      </w:r>
      <w:r>
        <w:rPr>
          <w:rFonts w:hint="eastAsia" w:ascii="微软雅黑" w:hAnsi="微软雅黑" w:eastAsia="微软雅黑" w:cs="微软雅黑"/>
          <w:color w:val="000000"/>
          <w:kern w:val="0"/>
          <w:sz w:val="24"/>
          <w:szCs w:val="24"/>
          <w:lang w:eastAsia="zh-CN"/>
        </w:rPr>
        <w:t>并支持</w:t>
      </w:r>
      <w:r>
        <w:rPr>
          <w:rFonts w:hint="eastAsia" w:ascii="微软雅黑" w:hAnsi="微软雅黑" w:eastAsia="微软雅黑" w:cs="微软雅黑"/>
          <w:color w:val="000000"/>
          <w:kern w:val="0"/>
          <w:sz w:val="24"/>
          <w:szCs w:val="24"/>
          <w:lang w:val="en-US" w:eastAsia="zh-CN"/>
        </w:rPr>
        <w:t>Internet网络远程服务</w:t>
      </w:r>
      <w:r>
        <w:rPr>
          <w:rFonts w:hint="eastAsia" w:ascii="微软雅黑" w:hAnsi="微软雅黑" w:eastAsia="微软雅黑" w:cs="微软雅黑"/>
          <w:color w:val="000000"/>
          <w:kern w:val="0"/>
          <w:sz w:val="24"/>
          <w:szCs w:val="24"/>
        </w:rPr>
        <w:t>。</w:t>
      </w:r>
    </w:p>
    <w:p>
      <w:pPr>
        <w:pStyle w:val="14"/>
        <w:spacing w:after="100" w:afterAutospacing="1"/>
        <w:ind w:left="0" w:leftChars="0" w:firstLine="480" w:firstLineChars="200"/>
        <w:jc w:val="left"/>
        <w:rPr>
          <w:rFonts w:hint="eastAsia" w:ascii="微软雅黑" w:hAnsi="微软雅黑" w:eastAsia="微软雅黑" w:cs="微软雅黑"/>
          <w:kern w:val="2"/>
          <w:sz w:val="24"/>
          <w:szCs w:val="24"/>
          <w:vertAlign w:val="baseline"/>
          <w:lang w:val="en-US" w:eastAsia="zh-CN" w:bidi="ar-SA"/>
        </w:rPr>
      </w:pPr>
    </w:p>
    <w:p>
      <w:pPr>
        <w:pStyle w:val="34"/>
        <w:keepNext w:val="0"/>
        <w:keepLines w:val="0"/>
        <w:pageBreakBefore/>
        <w:widowControl/>
        <w:numPr>
          <w:ilvl w:val="0"/>
          <w:numId w:val="0"/>
        </w:numPr>
        <w:kinsoku/>
        <w:wordWrap/>
        <w:overflowPunct/>
        <w:topLinePunct w:val="0"/>
        <w:autoSpaceDE/>
        <w:autoSpaceDN/>
        <w:bidi w:val="0"/>
        <w:adjustRightInd/>
        <w:snapToGrid/>
        <w:spacing w:line="360" w:lineRule="auto"/>
        <w:ind w:leftChars="0"/>
        <w:textAlignment w:val="baseline"/>
        <w:outlineLvl w:val="0"/>
        <w:rPr>
          <w:rStyle w:val="33"/>
          <w:rFonts w:hint="eastAsia" w:ascii="微软雅黑" w:hAnsi="微软雅黑" w:eastAsia="微软雅黑" w:cs="微软雅黑"/>
          <w:b/>
          <w:bCs/>
          <w:sz w:val="28"/>
          <w:szCs w:val="28"/>
        </w:rPr>
      </w:pPr>
      <w:bookmarkStart w:id="11" w:name="_Toc24594"/>
      <w:r>
        <w:rPr>
          <w:rStyle w:val="33"/>
          <w:rFonts w:hint="eastAsia" w:ascii="微软雅黑" w:hAnsi="微软雅黑" w:eastAsia="微软雅黑" w:cs="微软雅黑"/>
          <w:b/>
          <w:bCs/>
          <w:sz w:val="28"/>
          <w:szCs w:val="28"/>
          <w:lang w:val="en-US" w:eastAsia="zh-CN"/>
        </w:rPr>
        <w:t>三、</w:t>
      </w:r>
      <w:r>
        <w:rPr>
          <w:rStyle w:val="33"/>
          <w:rFonts w:hint="eastAsia" w:ascii="微软雅黑" w:hAnsi="微软雅黑" w:eastAsia="微软雅黑" w:cs="微软雅黑"/>
          <w:b/>
          <w:bCs/>
          <w:sz w:val="28"/>
          <w:szCs w:val="28"/>
        </w:rPr>
        <w:t>项目实施要求</w:t>
      </w:r>
      <w:r>
        <w:rPr>
          <w:rStyle w:val="33"/>
          <w:rFonts w:hint="eastAsia" w:ascii="微软雅黑" w:hAnsi="微软雅黑" w:eastAsia="微软雅黑" w:cs="微软雅黑"/>
          <w:b/>
          <w:bCs/>
          <w:sz w:val="28"/>
          <w:szCs w:val="28"/>
          <w:lang w:eastAsia="zh-CN"/>
        </w:rPr>
        <w:t>：</w:t>
      </w:r>
      <w:bookmarkEnd w:id="11"/>
    </w:p>
    <w:p>
      <w:pPr>
        <w:pStyle w:val="14"/>
        <w:pageBreakBefore w:val="0"/>
        <w:widowControl w:val="0"/>
        <w:numPr>
          <w:ilvl w:val="0"/>
          <w:numId w:val="3"/>
        </w:numPr>
        <w:kinsoku/>
        <w:wordWrap/>
        <w:overflowPunct/>
        <w:topLinePunct w:val="0"/>
        <w:autoSpaceDE/>
        <w:autoSpaceDN/>
        <w:bidi w:val="0"/>
        <w:ind w:left="425" w:leftChars="0" w:hanging="425" w:firstLineChars="0"/>
        <w:jc w:val="left"/>
        <w:textAlignment w:val="auto"/>
        <w:rPr>
          <w:rFonts w:hint="eastAsia" w:ascii="微软雅黑" w:hAnsi="微软雅黑" w:eastAsia="微软雅黑" w:cs="微软雅黑"/>
          <w:sz w:val="22"/>
          <w:szCs w:val="22"/>
        </w:rPr>
      </w:pPr>
      <w:r>
        <w:rPr>
          <w:rFonts w:hint="eastAsia" w:ascii="微软雅黑" w:hAnsi="微软雅黑" w:eastAsia="微软雅黑" w:cs="微软雅黑"/>
          <w:sz w:val="24"/>
          <w:szCs w:val="24"/>
          <w:lang w:val="en-US" w:eastAsia="zh-CN"/>
        </w:rPr>
        <w:t>中标人应按招标相关要求签订合同，在接到招标方要求安装的通知后，1个月内完成系统安装、培训、初始化，2个月内系统启用，3个月内完成系统建设项目验收交付。</w:t>
      </w:r>
    </w:p>
    <w:p>
      <w:pPr>
        <w:pStyle w:val="14"/>
        <w:pageBreakBefore w:val="0"/>
        <w:widowControl w:val="0"/>
        <w:numPr>
          <w:ilvl w:val="0"/>
          <w:numId w:val="3"/>
        </w:numPr>
        <w:kinsoku/>
        <w:wordWrap/>
        <w:overflowPunct/>
        <w:topLinePunct w:val="0"/>
        <w:autoSpaceDE/>
        <w:autoSpaceDN/>
        <w:bidi w:val="0"/>
        <w:ind w:left="425" w:leftChars="0" w:hanging="425" w:firstLineChars="0"/>
        <w:jc w:val="left"/>
        <w:textAlignment w:val="auto"/>
        <w:rPr>
          <w:rFonts w:hint="eastAsia" w:ascii="微软雅黑" w:hAnsi="微软雅黑" w:eastAsia="微软雅黑" w:cs="微软雅黑"/>
          <w:sz w:val="22"/>
          <w:szCs w:val="22"/>
        </w:rPr>
      </w:pPr>
      <w:r>
        <w:rPr>
          <w:rFonts w:hint="eastAsia" w:ascii="微软雅黑" w:hAnsi="微软雅黑" w:eastAsia="微软雅黑" w:cs="微软雅黑"/>
          <w:bCs/>
          <w:color w:val="000000"/>
          <w:sz w:val="24"/>
          <w:szCs w:val="24"/>
          <w:lang w:val="en-US" w:eastAsia="zh-CN"/>
        </w:rPr>
        <w:t>技术服务响应：项目实施以及质保服务期间如出现故障，出现故障后1小时内服务响应、2小时内远程解决，远程解决不了的要求24 小时内现场服务，24 小时内解决问题。</w:t>
      </w:r>
    </w:p>
    <w:p>
      <w:pPr>
        <w:pStyle w:val="14"/>
        <w:pageBreakBefore w:val="0"/>
        <w:widowControl w:val="0"/>
        <w:numPr>
          <w:ilvl w:val="0"/>
          <w:numId w:val="3"/>
        </w:numPr>
        <w:kinsoku/>
        <w:wordWrap/>
        <w:overflowPunct/>
        <w:topLinePunct w:val="0"/>
        <w:autoSpaceDE/>
        <w:autoSpaceDN/>
        <w:bidi w:val="0"/>
        <w:ind w:left="425" w:leftChars="0" w:hanging="425" w:firstLineChars="0"/>
        <w:jc w:val="left"/>
        <w:textAlignment w:val="auto"/>
        <w:rPr>
          <w:rFonts w:hint="eastAsia" w:ascii="微软雅黑" w:hAnsi="微软雅黑" w:eastAsia="微软雅黑" w:cs="微软雅黑"/>
          <w:bCs/>
          <w:color w:val="000000"/>
          <w:sz w:val="24"/>
          <w:szCs w:val="24"/>
          <w:lang w:val="en-US" w:eastAsia="zh-CN"/>
        </w:rPr>
      </w:pPr>
      <w:r>
        <w:rPr>
          <w:rFonts w:hint="eastAsia" w:ascii="微软雅黑" w:hAnsi="微软雅黑" w:eastAsia="微软雅黑" w:cs="微软雅黑"/>
          <w:bCs/>
          <w:color w:val="000000"/>
          <w:sz w:val="24"/>
          <w:szCs w:val="24"/>
          <w:lang w:val="en-US" w:eastAsia="zh-CN"/>
        </w:rPr>
        <w:t>项目质保期：供应商应提供至少一年免费质保，在保修期内发生的软件运行中出现的故障由供应服务商提供免费服务解决。</w:t>
      </w:r>
    </w:p>
    <w:p>
      <w:pPr>
        <w:spacing w:before="120" w:beforeLines="50" w:after="120" w:afterLines="50" w:line="360" w:lineRule="auto"/>
        <w:ind w:firstLine="440" w:firstLineChars="200"/>
        <w:rPr>
          <w:rStyle w:val="33"/>
          <w:rFonts w:hint="eastAsia" w:ascii="微软雅黑" w:hAnsi="微软雅黑" w:eastAsia="微软雅黑" w:cs="微软雅黑"/>
          <w:b/>
          <w:bCs/>
          <w:sz w:val="22"/>
          <w:szCs w:val="22"/>
        </w:rPr>
      </w:pPr>
    </w:p>
    <w:sectPr>
      <w:headerReference r:id="rId5" w:type="first"/>
      <w:headerReference r:id="rId3" w:type="default"/>
      <w:footerReference r:id="rId6" w:type="default"/>
      <w:headerReference r:id="rId4" w:type="even"/>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7"/>
                            <w:rPr>
                              <w:rFonts w:hint="eastAsia" w:ascii="微软雅黑" w:hAnsi="微软雅黑" w:eastAsia="微软雅黑" w:cs="微软雅黑"/>
                              <w:sz w:val="21"/>
                              <w:szCs w:val="21"/>
                              <w:lang w:eastAsia="zh-CN"/>
                            </w:rPr>
                          </w:pPr>
                          <w:r>
                            <w:rPr>
                              <w:rFonts w:hint="eastAsia" w:ascii="微软雅黑" w:hAnsi="微软雅黑" w:eastAsia="微软雅黑" w:cs="微软雅黑"/>
                              <w:sz w:val="21"/>
                              <w:szCs w:val="21"/>
                              <w:lang w:eastAsia="zh-CN"/>
                            </w:rPr>
                            <w:t xml:space="preserve">第 </w:t>
                          </w:r>
                          <w:r>
                            <w:rPr>
                              <w:rFonts w:hint="eastAsia" w:ascii="微软雅黑" w:hAnsi="微软雅黑" w:eastAsia="微软雅黑" w:cs="微软雅黑"/>
                              <w:sz w:val="21"/>
                              <w:szCs w:val="21"/>
                              <w:lang w:eastAsia="zh-CN"/>
                            </w:rPr>
                            <w:fldChar w:fldCharType="begin"/>
                          </w:r>
                          <w:r>
                            <w:rPr>
                              <w:rFonts w:hint="eastAsia" w:ascii="微软雅黑" w:hAnsi="微软雅黑" w:eastAsia="微软雅黑" w:cs="微软雅黑"/>
                              <w:sz w:val="21"/>
                              <w:szCs w:val="21"/>
                              <w:lang w:eastAsia="zh-CN"/>
                            </w:rPr>
                            <w:instrText xml:space="preserve"> PAGE  \* MERGEFORMAT </w:instrText>
                          </w:r>
                          <w:r>
                            <w:rPr>
                              <w:rFonts w:hint="eastAsia" w:ascii="微软雅黑" w:hAnsi="微软雅黑" w:eastAsia="微软雅黑" w:cs="微软雅黑"/>
                              <w:sz w:val="21"/>
                              <w:szCs w:val="21"/>
                              <w:lang w:eastAsia="zh-CN"/>
                            </w:rPr>
                            <w:fldChar w:fldCharType="separate"/>
                          </w:r>
                          <w:r>
                            <w:rPr>
                              <w:rFonts w:hint="eastAsia" w:ascii="微软雅黑" w:hAnsi="微软雅黑" w:eastAsia="微软雅黑" w:cs="微软雅黑"/>
                              <w:sz w:val="21"/>
                              <w:szCs w:val="21"/>
                              <w:lang w:eastAsia="zh-CN"/>
                            </w:rPr>
                            <w:t>1</w:t>
                          </w:r>
                          <w:r>
                            <w:rPr>
                              <w:rFonts w:hint="eastAsia" w:ascii="微软雅黑" w:hAnsi="微软雅黑" w:eastAsia="微软雅黑" w:cs="微软雅黑"/>
                              <w:sz w:val="21"/>
                              <w:szCs w:val="21"/>
                              <w:lang w:eastAsia="zh-CN"/>
                            </w:rPr>
                            <w:fldChar w:fldCharType="end"/>
                          </w:r>
                          <w:r>
                            <w:rPr>
                              <w:rFonts w:hint="eastAsia" w:ascii="微软雅黑" w:hAnsi="微软雅黑" w:eastAsia="微软雅黑" w:cs="微软雅黑"/>
                              <w:sz w:val="21"/>
                              <w:szCs w:val="21"/>
                              <w:lang w:eastAsia="zh-CN"/>
                            </w:rPr>
                            <w:t xml:space="preserve"> 页 共 </w:t>
                          </w:r>
                          <w:r>
                            <w:rPr>
                              <w:rFonts w:hint="eastAsia" w:ascii="微软雅黑" w:hAnsi="微软雅黑" w:eastAsia="微软雅黑" w:cs="微软雅黑"/>
                              <w:sz w:val="21"/>
                              <w:szCs w:val="21"/>
                              <w:lang w:eastAsia="zh-CN"/>
                            </w:rPr>
                            <w:fldChar w:fldCharType="begin"/>
                          </w:r>
                          <w:r>
                            <w:rPr>
                              <w:rFonts w:hint="eastAsia" w:ascii="微软雅黑" w:hAnsi="微软雅黑" w:eastAsia="微软雅黑" w:cs="微软雅黑"/>
                              <w:sz w:val="21"/>
                              <w:szCs w:val="21"/>
                              <w:lang w:eastAsia="zh-CN"/>
                            </w:rPr>
                            <w:instrText xml:space="preserve"> NUMPAGES  \* MERGEFORMAT </w:instrText>
                          </w:r>
                          <w:r>
                            <w:rPr>
                              <w:rFonts w:hint="eastAsia" w:ascii="微软雅黑" w:hAnsi="微软雅黑" w:eastAsia="微软雅黑" w:cs="微软雅黑"/>
                              <w:sz w:val="21"/>
                              <w:szCs w:val="21"/>
                              <w:lang w:eastAsia="zh-CN"/>
                            </w:rPr>
                            <w:fldChar w:fldCharType="separate"/>
                          </w:r>
                          <w:r>
                            <w:rPr>
                              <w:rFonts w:hint="eastAsia" w:ascii="微软雅黑" w:hAnsi="微软雅黑" w:eastAsia="微软雅黑" w:cs="微软雅黑"/>
                              <w:sz w:val="21"/>
                              <w:szCs w:val="21"/>
                              <w:lang w:eastAsia="zh-CN"/>
                            </w:rPr>
                            <w:t>34</w:t>
                          </w:r>
                          <w:r>
                            <w:rPr>
                              <w:rFonts w:hint="eastAsia" w:ascii="微软雅黑" w:hAnsi="微软雅黑" w:eastAsia="微软雅黑" w:cs="微软雅黑"/>
                              <w:sz w:val="21"/>
                              <w:szCs w:val="21"/>
                              <w:lang w:eastAsia="zh-CN"/>
                            </w:rPr>
                            <w:fldChar w:fldCharType="end"/>
                          </w:r>
                          <w:r>
                            <w:rPr>
                              <w:rFonts w:hint="eastAsia" w:ascii="微软雅黑" w:hAnsi="微软雅黑" w:eastAsia="微软雅黑" w:cs="微软雅黑"/>
                              <w:sz w:val="21"/>
                              <w:szCs w:val="21"/>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17"/>
                      <w:rPr>
                        <w:rFonts w:hint="eastAsia" w:ascii="微软雅黑" w:hAnsi="微软雅黑" w:eastAsia="微软雅黑" w:cs="微软雅黑"/>
                        <w:sz w:val="21"/>
                        <w:szCs w:val="21"/>
                        <w:lang w:eastAsia="zh-CN"/>
                      </w:rPr>
                    </w:pPr>
                    <w:r>
                      <w:rPr>
                        <w:rFonts w:hint="eastAsia" w:ascii="微软雅黑" w:hAnsi="微软雅黑" w:eastAsia="微软雅黑" w:cs="微软雅黑"/>
                        <w:sz w:val="21"/>
                        <w:szCs w:val="21"/>
                        <w:lang w:eastAsia="zh-CN"/>
                      </w:rPr>
                      <w:t xml:space="preserve">第 </w:t>
                    </w:r>
                    <w:r>
                      <w:rPr>
                        <w:rFonts w:hint="eastAsia" w:ascii="微软雅黑" w:hAnsi="微软雅黑" w:eastAsia="微软雅黑" w:cs="微软雅黑"/>
                        <w:sz w:val="21"/>
                        <w:szCs w:val="21"/>
                        <w:lang w:eastAsia="zh-CN"/>
                      </w:rPr>
                      <w:fldChar w:fldCharType="begin"/>
                    </w:r>
                    <w:r>
                      <w:rPr>
                        <w:rFonts w:hint="eastAsia" w:ascii="微软雅黑" w:hAnsi="微软雅黑" w:eastAsia="微软雅黑" w:cs="微软雅黑"/>
                        <w:sz w:val="21"/>
                        <w:szCs w:val="21"/>
                        <w:lang w:eastAsia="zh-CN"/>
                      </w:rPr>
                      <w:instrText xml:space="preserve"> PAGE  \* MERGEFORMAT </w:instrText>
                    </w:r>
                    <w:r>
                      <w:rPr>
                        <w:rFonts w:hint="eastAsia" w:ascii="微软雅黑" w:hAnsi="微软雅黑" w:eastAsia="微软雅黑" w:cs="微软雅黑"/>
                        <w:sz w:val="21"/>
                        <w:szCs w:val="21"/>
                        <w:lang w:eastAsia="zh-CN"/>
                      </w:rPr>
                      <w:fldChar w:fldCharType="separate"/>
                    </w:r>
                    <w:r>
                      <w:rPr>
                        <w:rFonts w:hint="eastAsia" w:ascii="微软雅黑" w:hAnsi="微软雅黑" w:eastAsia="微软雅黑" w:cs="微软雅黑"/>
                        <w:sz w:val="21"/>
                        <w:szCs w:val="21"/>
                        <w:lang w:eastAsia="zh-CN"/>
                      </w:rPr>
                      <w:t>1</w:t>
                    </w:r>
                    <w:r>
                      <w:rPr>
                        <w:rFonts w:hint="eastAsia" w:ascii="微软雅黑" w:hAnsi="微软雅黑" w:eastAsia="微软雅黑" w:cs="微软雅黑"/>
                        <w:sz w:val="21"/>
                        <w:szCs w:val="21"/>
                        <w:lang w:eastAsia="zh-CN"/>
                      </w:rPr>
                      <w:fldChar w:fldCharType="end"/>
                    </w:r>
                    <w:r>
                      <w:rPr>
                        <w:rFonts w:hint="eastAsia" w:ascii="微软雅黑" w:hAnsi="微软雅黑" w:eastAsia="微软雅黑" w:cs="微软雅黑"/>
                        <w:sz w:val="21"/>
                        <w:szCs w:val="21"/>
                        <w:lang w:eastAsia="zh-CN"/>
                      </w:rPr>
                      <w:t xml:space="preserve"> 页 共 </w:t>
                    </w:r>
                    <w:r>
                      <w:rPr>
                        <w:rFonts w:hint="eastAsia" w:ascii="微软雅黑" w:hAnsi="微软雅黑" w:eastAsia="微软雅黑" w:cs="微软雅黑"/>
                        <w:sz w:val="21"/>
                        <w:szCs w:val="21"/>
                        <w:lang w:eastAsia="zh-CN"/>
                      </w:rPr>
                      <w:fldChar w:fldCharType="begin"/>
                    </w:r>
                    <w:r>
                      <w:rPr>
                        <w:rFonts w:hint="eastAsia" w:ascii="微软雅黑" w:hAnsi="微软雅黑" w:eastAsia="微软雅黑" w:cs="微软雅黑"/>
                        <w:sz w:val="21"/>
                        <w:szCs w:val="21"/>
                        <w:lang w:eastAsia="zh-CN"/>
                      </w:rPr>
                      <w:instrText xml:space="preserve"> NUMPAGES  \* MERGEFORMAT </w:instrText>
                    </w:r>
                    <w:r>
                      <w:rPr>
                        <w:rFonts w:hint="eastAsia" w:ascii="微软雅黑" w:hAnsi="微软雅黑" w:eastAsia="微软雅黑" w:cs="微软雅黑"/>
                        <w:sz w:val="21"/>
                        <w:szCs w:val="21"/>
                        <w:lang w:eastAsia="zh-CN"/>
                      </w:rPr>
                      <w:fldChar w:fldCharType="separate"/>
                    </w:r>
                    <w:r>
                      <w:rPr>
                        <w:rFonts w:hint="eastAsia" w:ascii="微软雅黑" w:hAnsi="微软雅黑" w:eastAsia="微软雅黑" w:cs="微软雅黑"/>
                        <w:sz w:val="21"/>
                        <w:szCs w:val="21"/>
                        <w:lang w:eastAsia="zh-CN"/>
                      </w:rPr>
                      <w:t>34</w:t>
                    </w:r>
                    <w:r>
                      <w:rPr>
                        <w:rFonts w:hint="eastAsia" w:ascii="微软雅黑" w:hAnsi="微软雅黑" w:eastAsia="微软雅黑" w:cs="微软雅黑"/>
                        <w:sz w:val="21"/>
                        <w:szCs w:val="21"/>
                        <w:lang w:eastAsia="zh-CN"/>
                      </w:rPr>
                      <w:fldChar w:fldCharType="end"/>
                    </w:r>
                    <w:r>
                      <w:rPr>
                        <w:rFonts w:hint="eastAsia" w:ascii="微软雅黑" w:hAnsi="微软雅黑" w:eastAsia="微软雅黑" w:cs="微软雅黑"/>
                        <w:sz w:val="21"/>
                        <w:szCs w:val="21"/>
                        <w:lang w:eastAsia="zh-CN"/>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top w:val="none" w:color="auto" w:sz="0" w:space="0"/>
        <w:left w:val="none" w:color="auto" w:sz="0" w:space="0"/>
        <w:bottom w:val="none" w:color="auto" w:sz="0" w:space="0"/>
        <w:right w:val="none" w:color="auto" w:sz="0" w:space="0"/>
      </w:pBdr>
      <w:rPr>
        <w:rFonts w:cs="Times New Roma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w:drawing>
        <wp:anchor distT="0" distB="0" distL="114300" distR="114300" simplePos="0" relativeHeight="251659264" behindDoc="1" locked="0" layoutInCell="0" allowOverlap="1">
          <wp:simplePos x="0" y="0"/>
          <wp:positionH relativeFrom="margin">
            <wp:align>center</wp:align>
          </wp:positionH>
          <wp:positionV relativeFrom="margin">
            <wp:align>center</wp:align>
          </wp:positionV>
          <wp:extent cx="3962400" cy="3962400"/>
          <wp:effectExtent l="0" t="0" r="0" b="0"/>
          <wp:wrapNone/>
          <wp:docPr id="4" name="WordPictureWatermark16954704" descr="logosy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ordPictureWatermark16954704" descr="logosy6"/>
                  <pic:cNvPicPr>
                    <a:picLocks noChangeAspect="1"/>
                  </pic:cNvPicPr>
                </pic:nvPicPr>
                <pic:blipFill>
                  <a:blip r:embed="rId1"/>
                  <a:stretch>
                    <a:fillRect/>
                  </a:stretch>
                </pic:blipFill>
                <pic:spPr>
                  <a:xfrm>
                    <a:off x="0" y="0"/>
                    <a:ext cx="3962400" cy="3962400"/>
                  </a:xfrm>
                  <a:prstGeom prst="rect">
                    <a:avLst/>
                  </a:prstGeom>
                  <a:noFill/>
                  <a:ln w="9525">
                    <a:noFill/>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w:drawing>
        <wp:anchor distT="0" distB="0" distL="114300" distR="114300" simplePos="0" relativeHeight="251660288" behindDoc="1" locked="0" layoutInCell="0" allowOverlap="1">
          <wp:simplePos x="0" y="0"/>
          <wp:positionH relativeFrom="margin">
            <wp:align>center</wp:align>
          </wp:positionH>
          <wp:positionV relativeFrom="margin">
            <wp:align>center</wp:align>
          </wp:positionV>
          <wp:extent cx="3962400" cy="3962400"/>
          <wp:effectExtent l="0" t="0" r="0" b="0"/>
          <wp:wrapNone/>
          <wp:docPr id="1" name="WordPictureWatermark16954703" descr="logosy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PictureWatermark16954703" descr="logosy6"/>
                  <pic:cNvPicPr>
                    <a:picLocks noChangeAspect="1"/>
                  </pic:cNvPicPr>
                </pic:nvPicPr>
                <pic:blipFill>
                  <a:blip r:embed="rId1"/>
                  <a:stretch>
                    <a:fillRect/>
                  </a:stretch>
                </pic:blipFill>
                <pic:spPr>
                  <a:xfrm>
                    <a:off x="0" y="0"/>
                    <a:ext cx="3962400" cy="3962400"/>
                  </a:xfrm>
                  <a:prstGeom prst="rect">
                    <a:avLst/>
                  </a:prstGeom>
                  <a:noFill/>
                  <a:ln w="9525">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15374C6"/>
    <w:multiLevelType w:val="singleLevel"/>
    <w:tmpl w:val="B15374C6"/>
    <w:lvl w:ilvl="0" w:tentative="0">
      <w:start w:val="1"/>
      <w:numFmt w:val="decimal"/>
      <w:lvlText w:val="(%1)"/>
      <w:lvlJc w:val="left"/>
      <w:pPr>
        <w:ind w:left="425" w:hanging="425"/>
      </w:pPr>
      <w:rPr>
        <w:rFonts w:hint="default"/>
      </w:rPr>
    </w:lvl>
  </w:abstractNum>
  <w:abstractNum w:abstractNumId="1">
    <w:nsid w:val="E7A513ED"/>
    <w:multiLevelType w:val="multilevel"/>
    <w:tmpl w:val="E7A513ED"/>
    <w:lvl w:ilvl="0" w:tentative="0">
      <w:start w:val="1"/>
      <w:numFmt w:val="chineseCounting"/>
      <w:pStyle w:val="3"/>
      <w:suff w:val="nothing"/>
      <w:lvlText w:val="%1、"/>
      <w:lvlJc w:val="left"/>
      <w:pPr>
        <w:ind w:left="0" w:firstLine="0"/>
      </w:pPr>
      <w:rPr>
        <w:rFonts w:hint="eastAsia"/>
      </w:rPr>
    </w:lvl>
    <w:lvl w:ilvl="1" w:tentative="0">
      <w:start w:val="1"/>
      <w:numFmt w:val="chineseCounting"/>
      <w:pStyle w:val="4"/>
      <w:suff w:val="nothing"/>
      <w:lvlText w:val="（%2）"/>
      <w:lvlJc w:val="left"/>
      <w:pPr>
        <w:ind w:left="0" w:firstLine="0"/>
      </w:pPr>
      <w:rPr>
        <w:rFonts w:hint="eastAsia"/>
      </w:rPr>
    </w:lvl>
    <w:lvl w:ilvl="2" w:tentative="0">
      <w:start w:val="1"/>
      <w:numFmt w:val="decimal"/>
      <w:pStyle w:val="5"/>
      <w:suff w:val="nothing"/>
      <w:lvlText w:val="%3．"/>
      <w:lvlJc w:val="left"/>
      <w:pPr>
        <w:ind w:left="0" w:firstLine="400"/>
      </w:pPr>
      <w:rPr>
        <w:rFonts w:hint="eastAsia"/>
      </w:rPr>
    </w:lvl>
    <w:lvl w:ilvl="3" w:tentative="0">
      <w:start w:val="1"/>
      <w:numFmt w:val="decimal"/>
      <w:pStyle w:val="6"/>
      <w:suff w:val="nothing"/>
      <w:lvlText w:val="（%4）"/>
      <w:lvlJc w:val="left"/>
      <w:pPr>
        <w:ind w:left="0" w:firstLine="402"/>
      </w:pPr>
      <w:rPr>
        <w:rFonts w:hint="eastAsia"/>
      </w:rPr>
    </w:lvl>
    <w:lvl w:ilvl="4" w:tentative="0">
      <w:start w:val="1"/>
      <w:numFmt w:val="decimalEnclosedCircleChinese"/>
      <w:pStyle w:val="7"/>
      <w:suff w:val="nothing"/>
      <w:lvlText w:val="%5"/>
      <w:lvlJc w:val="left"/>
      <w:pPr>
        <w:ind w:left="0" w:firstLine="402"/>
      </w:pPr>
      <w:rPr>
        <w:rFonts w:hint="eastAsia"/>
      </w:rPr>
    </w:lvl>
    <w:lvl w:ilvl="5" w:tentative="0">
      <w:start w:val="1"/>
      <w:numFmt w:val="decimal"/>
      <w:pStyle w:val="8"/>
      <w:suff w:val="nothing"/>
      <w:lvlText w:val="%6）"/>
      <w:lvlJc w:val="left"/>
      <w:pPr>
        <w:ind w:left="0" w:firstLine="402"/>
      </w:pPr>
      <w:rPr>
        <w:rFonts w:hint="eastAsia"/>
      </w:rPr>
    </w:lvl>
    <w:lvl w:ilvl="6" w:tentative="0">
      <w:start w:val="1"/>
      <w:numFmt w:val="lowerLetter"/>
      <w:pStyle w:val="9"/>
      <w:suff w:val="nothing"/>
      <w:lvlText w:val="%7．"/>
      <w:lvlJc w:val="left"/>
      <w:pPr>
        <w:ind w:left="0" w:firstLine="402"/>
      </w:pPr>
      <w:rPr>
        <w:rFonts w:hint="eastAsia"/>
      </w:rPr>
    </w:lvl>
    <w:lvl w:ilvl="7" w:tentative="0">
      <w:start w:val="1"/>
      <w:numFmt w:val="lowerLetter"/>
      <w:pStyle w:val="10"/>
      <w:suff w:val="nothing"/>
      <w:lvlText w:val="%8）"/>
      <w:lvlJc w:val="left"/>
      <w:pPr>
        <w:ind w:left="0" w:firstLine="402"/>
      </w:pPr>
      <w:rPr>
        <w:rFonts w:hint="eastAsia"/>
      </w:rPr>
    </w:lvl>
    <w:lvl w:ilvl="8" w:tentative="0">
      <w:start w:val="1"/>
      <w:numFmt w:val="lowerRoman"/>
      <w:pStyle w:val="11"/>
      <w:suff w:val="nothing"/>
      <w:lvlText w:val="%9 "/>
      <w:lvlJc w:val="left"/>
      <w:pPr>
        <w:ind w:left="0" w:firstLine="402"/>
      </w:pPr>
      <w:rPr>
        <w:rFonts w:hint="eastAsia"/>
      </w:rPr>
    </w:lvl>
  </w:abstractNum>
  <w:abstractNum w:abstractNumId="2">
    <w:nsid w:val="795EB85B"/>
    <w:multiLevelType w:val="singleLevel"/>
    <w:tmpl w:val="795EB85B"/>
    <w:lvl w:ilvl="0" w:tentative="0">
      <w:start w:val="1"/>
      <w:numFmt w:val="decimal"/>
      <w:lvlText w:val="%1."/>
      <w:lvlJc w:val="left"/>
      <w:pPr>
        <w:ind w:left="425" w:hanging="425"/>
      </w:pPr>
      <w:rPr>
        <w:rFont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NotTrackMoves/>
  <w:documentProtection w:enforcement="0"/>
  <w:defaultTabStop w:val="420"/>
  <w:doNotHyphenateCaps/>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lkN2IzNDhhMjRlZWVkN2Y4YzY2NGE4ODA4OTY4MjQifQ=="/>
  </w:docVars>
  <w:rsids>
    <w:rsidRoot w:val="5CE42EC8"/>
    <w:rsid w:val="00062871"/>
    <w:rsid w:val="000F0F99"/>
    <w:rsid w:val="000F6A58"/>
    <w:rsid w:val="00147EBF"/>
    <w:rsid w:val="001726D1"/>
    <w:rsid w:val="001B112B"/>
    <w:rsid w:val="001E3B3C"/>
    <w:rsid w:val="001E6193"/>
    <w:rsid w:val="002522BF"/>
    <w:rsid w:val="00261993"/>
    <w:rsid w:val="00263D34"/>
    <w:rsid w:val="003A762C"/>
    <w:rsid w:val="0040218F"/>
    <w:rsid w:val="00426D84"/>
    <w:rsid w:val="004C3DE3"/>
    <w:rsid w:val="004D3DD1"/>
    <w:rsid w:val="004D6D1F"/>
    <w:rsid w:val="00590332"/>
    <w:rsid w:val="005A3174"/>
    <w:rsid w:val="006825C5"/>
    <w:rsid w:val="006D7133"/>
    <w:rsid w:val="00735681"/>
    <w:rsid w:val="00772B3B"/>
    <w:rsid w:val="007954E4"/>
    <w:rsid w:val="00903A0A"/>
    <w:rsid w:val="00913A43"/>
    <w:rsid w:val="00957A79"/>
    <w:rsid w:val="009D796F"/>
    <w:rsid w:val="00A0148B"/>
    <w:rsid w:val="00A218EE"/>
    <w:rsid w:val="00A50DA4"/>
    <w:rsid w:val="00C753F3"/>
    <w:rsid w:val="00CC20AF"/>
    <w:rsid w:val="00CE344A"/>
    <w:rsid w:val="00E032CB"/>
    <w:rsid w:val="00E05B18"/>
    <w:rsid w:val="00E40BE5"/>
    <w:rsid w:val="00E9228A"/>
    <w:rsid w:val="0131463D"/>
    <w:rsid w:val="01557D13"/>
    <w:rsid w:val="01F80ABF"/>
    <w:rsid w:val="021B797D"/>
    <w:rsid w:val="02793903"/>
    <w:rsid w:val="027C007E"/>
    <w:rsid w:val="02B27A49"/>
    <w:rsid w:val="0375762F"/>
    <w:rsid w:val="0381345A"/>
    <w:rsid w:val="03A31D21"/>
    <w:rsid w:val="03A53669"/>
    <w:rsid w:val="03CB1F2A"/>
    <w:rsid w:val="048C6B9E"/>
    <w:rsid w:val="04FA7506"/>
    <w:rsid w:val="05301D3D"/>
    <w:rsid w:val="053F1D78"/>
    <w:rsid w:val="066C66C4"/>
    <w:rsid w:val="068C7DB5"/>
    <w:rsid w:val="06B076DB"/>
    <w:rsid w:val="07161E34"/>
    <w:rsid w:val="07265FF3"/>
    <w:rsid w:val="088134F0"/>
    <w:rsid w:val="09344990"/>
    <w:rsid w:val="0A8E075D"/>
    <w:rsid w:val="0B3F3B47"/>
    <w:rsid w:val="0B8B1A41"/>
    <w:rsid w:val="0BCE3CDE"/>
    <w:rsid w:val="0C341B6E"/>
    <w:rsid w:val="0CC12FBC"/>
    <w:rsid w:val="0CC331F7"/>
    <w:rsid w:val="0D602A94"/>
    <w:rsid w:val="0E20109C"/>
    <w:rsid w:val="0EB507D0"/>
    <w:rsid w:val="0EC10149"/>
    <w:rsid w:val="0F5A6EF2"/>
    <w:rsid w:val="0F7470AF"/>
    <w:rsid w:val="0FAB536B"/>
    <w:rsid w:val="0FAF261B"/>
    <w:rsid w:val="0FEA5538"/>
    <w:rsid w:val="0FF21632"/>
    <w:rsid w:val="10E10ACA"/>
    <w:rsid w:val="112A267F"/>
    <w:rsid w:val="113F098B"/>
    <w:rsid w:val="1145741A"/>
    <w:rsid w:val="11C44088"/>
    <w:rsid w:val="11F8494F"/>
    <w:rsid w:val="123D0CF7"/>
    <w:rsid w:val="12532249"/>
    <w:rsid w:val="12C03601"/>
    <w:rsid w:val="138201F0"/>
    <w:rsid w:val="13975A19"/>
    <w:rsid w:val="1430072C"/>
    <w:rsid w:val="14330D61"/>
    <w:rsid w:val="149A7986"/>
    <w:rsid w:val="14AB7964"/>
    <w:rsid w:val="151F2054"/>
    <w:rsid w:val="152C2AFD"/>
    <w:rsid w:val="15971811"/>
    <w:rsid w:val="15C00C9F"/>
    <w:rsid w:val="162B7902"/>
    <w:rsid w:val="16B3720C"/>
    <w:rsid w:val="172617C1"/>
    <w:rsid w:val="17442ED9"/>
    <w:rsid w:val="17453B66"/>
    <w:rsid w:val="175F12D1"/>
    <w:rsid w:val="178F0A6E"/>
    <w:rsid w:val="179F0CBE"/>
    <w:rsid w:val="17BC6584"/>
    <w:rsid w:val="184263BF"/>
    <w:rsid w:val="18633E47"/>
    <w:rsid w:val="188B656C"/>
    <w:rsid w:val="18A862CA"/>
    <w:rsid w:val="18B52B81"/>
    <w:rsid w:val="18E070DF"/>
    <w:rsid w:val="19081BE6"/>
    <w:rsid w:val="194F05B3"/>
    <w:rsid w:val="199925AB"/>
    <w:rsid w:val="19A135A7"/>
    <w:rsid w:val="19AE5C60"/>
    <w:rsid w:val="1A653468"/>
    <w:rsid w:val="1A7B45C2"/>
    <w:rsid w:val="1A7E5056"/>
    <w:rsid w:val="1ABC1CA6"/>
    <w:rsid w:val="1AE73B64"/>
    <w:rsid w:val="1B5B10EC"/>
    <w:rsid w:val="1B9F4209"/>
    <w:rsid w:val="1BFD622C"/>
    <w:rsid w:val="1D1A3945"/>
    <w:rsid w:val="1D1C7895"/>
    <w:rsid w:val="1D367301"/>
    <w:rsid w:val="1D753BF8"/>
    <w:rsid w:val="1DAD60A4"/>
    <w:rsid w:val="1DF23B6A"/>
    <w:rsid w:val="1E3E12D1"/>
    <w:rsid w:val="1EA619D7"/>
    <w:rsid w:val="1EF74DC4"/>
    <w:rsid w:val="1F6F0B95"/>
    <w:rsid w:val="20BF76C0"/>
    <w:rsid w:val="22363FBE"/>
    <w:rsid w:val="227E1BA3"/>
    <w:rsid w:val="22DA0E27"/>
    <w:rsid w:val="2338744B"/>
    <w:rsid w:val="23E55617"/>
    <w:rsid w:val="245B25FE"/>
    <w:rsid w:val="24CD4CE4"/>
    <w:rsid w:val="24F50997"/>
    <w:rsid w:val="25DE46A8"/>
    <w:rsid w:val="25FF67BF"/>
    <w:rsid w:val="261A2A8A"/>
    <w:rsid w:val="261F56C6"/>
    <w:rsid w:val="26412065"/>
    <w:rsid w:val="26696192"/>
    <w:rsid w:val="26C270E6"/>
    <w:rsid w:val="27037402"/>
    <w:rsid w:val="270C6232"/>
    <w:rsid w:val="2713603D"/>
    <w:rsid w:val="27A26B78"/>
    <w:rsid w:val="28430290"/>
    <w:rsid w:val="28E73A2F"/>
    <w:rsid w:val="28E841BA"/>
    <w:rsid w:val="2A5C38DB"/>
    <w:rsid w:val="2A6E3FCF"/>
    <w:rsid w:val="2B495DCA"/>
    <w:rsid w:val="2B7C5B78"/>
    <w:rsid w:val="2BAF0CA7"/>
    <w:rsid w:val="2BB547E4"/>
    <w:rsid w:val="2D2F3406"/>
    <w:rsid w:val="2D425742"/>
    <w:rsid w:val="2D6874E6"/>
    <w:rsid w:val="2D850A80"/>
    <w:rsid w:val="2DF0444C"/>
    <w:rsid w:val="2E1B403A"/>
    <w:rsid w:val="2E350DF6"/>
    <w:rsid w:val="2E3631E9"/>
    <w:rsid w:val="2F6018DB"/>
    <w:rsid w:val="2F7B04A6"/>
    <w:rsid w:val="2F967C46"/>
    <w:rsid w:val="2FA86F0D"/>
    <w:rsid w:val="2FAC2AD6"/>
    <w:rsid w:val="2FE42AFE"/>
    <w:rsid w:val="30F65FAA"/>
    <w:rsid w:val="31967AFE"/>
    <w:rsid w:val="31CC24AD"/>
    <w:rsid w:val="324C44C0"/>
    <w:rsid w:val="332B1C84"/>
    <w:rsid w:val="33342D79"/>
    <w:rsid w:val="33B07E43"/>
    <w:rsid w:val="343D457B"/>
    <w:rsid w:val="34492FF0"/>
    <w:rsid w:val="34BA2130"/>
    <w:rsid w:val="34EC71A1"/>
    <w:rsid w:val="35B91680"/>
    <w:rsid w:val="35DF3AFE"/>
    <w:rsid w:val="35FC7C4A"/>
    <w:rsid w:val="363C2EB4"/>
    <w:rsid w:val="36734C4F"/>
    <w:rsid w:val="368C262C"/>
    <w:rsid w:val="36F35F7D"/>
    <w:rsid w:val="37470267"/>
    <w:rsid w:val="374C7261"/>
    <w:rsid w:val="37D53AEF"/>
    <w:rsid w:val="38376E60"/>
    <w:rsid w:val="384817EE"/>
    <w:rsid w:val="38906322"/>
    <w:rsid w:val="397635F3"/>
    <w:rsid w:val="3AB2249B"/>
    <w:rsid w:val="3ABE0B6A"/>
    <w:rsid w:val="3B5D5D24"/>
    <w:rsid w:val="3B8F31AD"/>
    <w:rsid w:val="3BC966FE"/>
    <w:rsid w:val="3C34642C"/>
    <w:rsid w:val="3C4A4A75"/>
    <w:rsid w:val="3C5A2DF0"/>
    <w:rsid w:val="3CAC2CD9"/>
    <w:rsid w:val="3CEC2B4A"/>
    <w:rsid w:val="3D0A2762"/>
    <w:rsid w:val="3D394C6B"/>
    <w:rsid w:val="3D617045"/>
    <w:rsid w:val="3D8120DD"/>
    <w:rsid w:val="3D9E34A6"/>
    <w:rsid w:val="3DC12477"/>
    <w:rsid w:val="3DED1145"/>
    <w:rsid w:val="3E0B0CDF"/>
    <w:rsid w:val="3E8E3ACF"/>
    <w:rsid w:val="3EAC2CCC"/>
    <w:rsid w:val="3EAF2EBA"/>
    <w:rsid w:val="3EF767CB"/>
    <w:rsid w:val="3FEF37EC"/>
    <w:rsid w:val="400A08A0"/>
    <w:rsid w:val="401168EC"/>
    <w:rsid w:val="40653F74"/>
    <w:rsid w:val="409B7797"/>
    <w:rsid w:val="41BF1858"/>
    <w:rsid w:val="42262558"/>
    <w:rsid w:val="427A62FE"/>
    <w:rsid w:val="42AA175C"/>
    <w:rsid w:val="42AA645A"/>
    <w:rsid w:val="42DB2E64"/>
    <w:rsid w:val="42F707C7"/>
    <w:rsid w:val="435461B4"/>
    <w:rsid w:val="43CE618B"/>
    <w:rsid w:val="43E02CA0"/>
    <w:rsid w:val="44186E91"/>
    <w:rsid w:val="44507738"/>
    <w:rsid w:val="44754ADD"/>
    <w:rsid w:val="448D45FB"/>
    <w:rsid w:val="44AB45E2"/>
    <w:rsid w:val="44F57BAE"/>
    <w:rsid w:val="44F72739"/>
    <w:rsid w:val="44FA184A"/>
    <w:rsid w:val="46446A17"/>
    <w:rsid w:val="46495E71"/>
    <w:rsid w:val="46BF503B"/>
    <w:rsid w:val="46EC1BB1"/>
    <w:rsid w:val="471A1C80"/>
    <w:rsid w:val="47304969"/>
    <w:rsid w:val="47406865"/>
    <w:rsid w:val="479C043E"/>
    <w:rsid w:val="47A70FBB"/>
    <w:rsid w:val="47D05AAE"/>
    <w:rsid w:val="481B58C6"/>
    <w:rsid w:val="4873607C"/>
    <w:rsid w:val="487419F5"/>
    <w:rsid w:val="48A453C3"/>
    <w:rsid w:val="48A56BA1"/>
    <w:rsid w:val="48B37D75"/>
    <w:rsid w:val="495F63A7"/>
    <w:rsid w:val="497442DE"/>
    <w:rsid w:val="49885E2F"/>
    <w:rsid w:val="49CC5C75"/>
    <w:rsid w:val="49D24A35"/>
    <w:rsid w:val="49D96779"/>
    <w:rsid w:val="49F04E79"/>
    <w:rsid w:val="4AA7055B"/>
    <w:rsid w:val="4AE85471"/>
    <w:rsid w:val="4C5421D2"/>
    <w:rsid w:val="4C9C2739"/>
    <w:rsid w:val="4CD3074E"/>
    <w:rsid w:val="4D0B534B"/>
    <w:rsid w:val="4D777FC6"/>
    <w:rsid w:val="4D810879"/>
    <w:rsid w:val="4E2B104B"/>
    <w:rsid w:val="4E49311B"/>
    <w:rsid w:val="4E5A4478"/>
    <w:rsid w:val="4EB9538F"/>
    <w:rsid w:val="4EC73005"/>
    <w:rsid w:val="4F1D70A4"/>
    <w:rsid w:val="4F4A2EDE"/>
    <w:rsid w:val="4F7114ED"/>
    <w:rsid w:val="4F8E64BF"/>
    <w:rsid w:val="4FEF3221"/>
    <w:rsid w:val="50835DBC"/>
    <w:rsid w:val="50BE7917"/>
    <w:rsid w:val="514D209D"/>
    <w:rsid w:val="517A7E97"/>
    <w:rsid w:val="518110A8"/>
    <w:rsid w:val="51D87171"/>
    <w:rsid w:val="51E4556D"/>
    <w:rsid w:val="5232710B"/>
    <w:rsid w:val="524F3A92"/>
    <w:rsid w:val="52901DA4"/>
    <w:rsid w:val="52BC4F72"/>
    <w:rsid w:val="52D90BC2"/>
    <w:rsid w:val="531052DB"/>
    <w:rsid w:val="531F643E"/>
    <w:rsid w:val="53280CEF"/>
    <w:rsid w:val="53985D7F"/>
    <w:rsid w:val="54304326"/>
    <w:rsid w:val="54D577D6"/>
    <w:rsid w:val="54FF49DB"/>
    <w:rsid w:val="55AD7AF3"/>
    <w:rsid w:val="562A0CE2"/>
    <w:rsid w:val="562E759A"/>
    <w:rsid w:val="565219D0"/>
    <w:rsid w:val="566A4D0A"/>
    <w:rsid w:val="56716180"/>
    <w:rsid w:val="567E302B"/>
    <w:rsid w:val="56E51EE8"/>
    <w:rsid w:val="57D3769F"/>
    <w:rsid w:val="582A5CD7"/>
    <w:rsid w:val="58772280"/>
    <w:rsid w:val="58BA754B"/>
    <w:rsid w:val="5A213905"/>
    <w:rsid w:val="5A391EDE"/>
    <w:rsid w:val="5A6F7E8A"/>
    <w:rsid w:val="5B2C69BE"/>
    <w:rsid w:val="5B322E08"/>
    <w:rsid w:val="5B881000"/>
    <w:rsid w:val="5BCF0D11"/>
    <w:rsid w:val="5C2A1834"/>
    <w:rsid w:val="5C5E498A"/>
    <w:rsid w:val="5CE42EC8"/>
    <w:rsid w:val="5D4311F1"/>
    <w:rsid w:val="5D5963D5"/>
    <w:rsid w:val="5DCA244C"/>
    <w:rsid w:val="5E43398E"/>
    <w:rsid w:val="5E5A18DD"/>
    <w:rsid w:val="5E6E31E7"/>
    <w:rsid w:val="5F3B0578"/>
    <w:rsid w:val="5F601921"/>
    <w:rsid w:val="5F76395B"/>
    <w:rsid w:val="5FE64CEC"/>
    <w:rsid w:val="5FED21B1"/>
    <w:rsid w:val="60641F6C"/>
    <w:rsid w:val="60D778A1"/>
    <w:rsid w:val="60F929BB"/>
    <w:rsid w:val="61104082"/>
    <w:rsid w:val="61573B07"/>
    <w:rsid w:val="629673EF"/>
    <w:rsid w:val="63417E12"/>
    <w:rsid w:val="63BF25A1"/>
    <w:rsid w:val="64792018"/>
    <w:rsid w:val="64AD4DB4"/>
    <w:rsid w:val="64D25989"/>
    <w:rsid w:val="652E12C9"/>
    <w:rsid w:val="654410D5"/>
    <w:rsid w:val="658609AA"/>
    <w:rsid w:val="66052C3D"/>
    <w:rsid w:val="66144C0D"/>
    <w:rsid w:val="661B3EA8"/>
    <w:rsid w:val="6670249A"/>
    <w:rsid w:val="66813040"/>
    <w:rsid w:val="66E22669"/>
    <w:rsid w:val="66EE61CA"/>
    <w:rsid w:val="67C63EBE"/>
    <w:rsid w:val="67E83200"/>
    <w:rsid w:val="68651704"/>
    <w:rsid w:val="68BD7D36"/>
    <w:rsid w:val="6928323F"/>
    <w:rsid w:val="695A3256"/>
    <w:rsid w:val="69AB352F"/>
    <w:rsid w:val="69D728A0"/>
    <w:rsid w:val="69DB5D53"/>
    <w:rsid w:val="69EF4D33"/>
    <w:rsid w:val="69F24A37"/>
    <w:rsid w:val="6A791991"/>
    <w:rsid w:val="6A8A77D9"/>
    <w:rsid w:val="6AD11C21"/>
    <w:rsid w:val="6AD22837"/>
    <w:rsid w:val="6AF979B5"/>
    <w:rsid w:val="6B004AB7"/>
    <w:rsid w:val="6B1A7D29"/>
    <w:rsid w:val="6B390792"/>
    <w:rsid w:val="6BBC472D"/>
    <w:rsid w:val="6BBD1D5A"/>
    <w:rsid w:val="6BFB6DEC"/>
    <w:rsid w:val="6C196467"/>
    <w:rsid w:val="6C385CB2"/>
    <w:rsid w:val="6C76781E"/>
    <w:rsid w:val="6CB635B6"/>
    <w:rsid w:val="6CEF1C82"/>
    <w:rsid w:val="6D0B2B1A"/>
    <w:rsid w:val="6D3F1719"/>
    <w:rsid w:val="6D535020"/>
    <w:rsid w:val="6DB534DD"/>
    <w:rsid w:val="6DFA0750"/>
    <w:rsid w:val="6DFA464C"/>
    <w:rsid w:val="6DFD37FD"/>
    <w:rsid w:val="6E0D7E6C"/>
    <w:rsid w:val="6E0F2BFC"/>
    <w:rsid w:val="6E142442"/>
    <w:rsid w:val="6E2121A8"/>
    <w:rsid w:val="6EA84BCF"/>
    <w:rsid w:val="6EDA5E91"/>
    <w:rsid w:val="6EF06B04"/>
    <w:rsid w:val="6F4F1D5B"/>
    <w:rsid w:val="6F7C26BF"/>
    <w:rsid w:val="6F9215E3"/>
    <w:rsid w:val="6FB01DE0"/>
    <w:rsid w:val="7025278C"/>
    <w:rsid w:val="703E6C09"/>
    <w:rsid w:val="7092775F"/>
    <w:rsid w:val="70960A14"/>
    <w:rsid w:val="70D874E1"/>
    <w:rsid w:val="70E7774C"/>
    <w:rsid w:val="70ED3079"/>
    <w:rsid w:val="72056BAC"/>
    <w:rsid w:val="720F2816"/>
    <w:rsid w:val="72123764"/>
    <w:rsid w:val="723438BE"/>
    <w:rsid w:val="72816063"/>
    <w:rsid w:val="72AC5536"/>
    <w:rsid w:val="72CF0529"/>
    <w:rsid w:val="734425F9"/>
    <w:rsid w:val="73562113"/>
    <w:rsid w:val="743E2E1D"/>
    <w:rsid w:val="7459278D"/>
    <w:rsid w:val="74D21A0B"/>
    <w:rsid w:val="75394CBB"/>
    <w:rsid w:val="75B8296E"/>
    <w:rsid w:val="75FC0C2A"/>
    <w:rsid w:val="76334891"/>
    <w:rsid w:val="7714556A"/>
    <w:rsid w:val="773F1EE2"/>
    <w:rsid w:val="77555845"/>
    <w:rsid w:val="777E0D10"/>
    <w:rsid w:val="77924BC2"/>
    <w:rsid w:val="77E4406A"/>
    <w:rsid w:val="78167FB8"/>
    <w:rsid w:val="781B4591"/>
    <w:rsid w:val="78713EC0"/>
    <w:rsid w:val="78B610CC"/>
    <w:rsid w:val="796D3649"/>
    <w:rsid w:val="79F31D8C"/>
    <w:rsid w:val="7B6C649A"/>
    <w:rsid w:val="7C3817AB"/>
    <w:rsid w:val="7C917F9E"/>
    <w:rsid w:val="7CC93380"/>
    <w:rsid w:val="7D731182"/>
    <w:rsid w:val="7DD86E32"/>
    <w:rsid w:val="7DED7D32"/>
    <w:rsid w:val="7DF064BB"/>
    <w:rsid w:val="7F4D31F3"/>
    <w:rsid w:val="7FA12598"/>
    <w:rsid w:val="7FC536F3"/>
    <w:rsid w:val="7FD452F7"/>
    <w:rsid w:val="7FEB503A"/>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99" w:semiHidden="0" w:name="heading 2"/>
    <w:lsdException w:qFormat="1" w:uiPriority="0" w:semiHidden="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ocked="1"/>
    <w:lsdException w:qFormat="1"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99" w:semiHidden="0"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1"/>
      <w:lang w:val="en-US" w:eastAsia="zh-CN" w:bidi="ar-SA"/>
    </w:rPr>
  </w:style>
  <w:style w:type="paragraph" w:styleId="3">
    <w:name w:val="heading 1"/>
    <w:basedOn w:val="1"/>
    <w:next w:val="1"/>
    <w:link w:val="35"/>
    <w:qFormat/>
    <w:locked/>
    <w:uiPriority w:val="0"/>
    <w:pPr>
      <w:keepNext/>
      <w:keepLines/>
      <w:numPr>
        <w:ilvl w:val="0"/>
        <w:numId w:val="1"/>
      </w:numPr>
      <w:spacing w:before="340" w:after="330" w:line="578" w:lineRule="auto"/>
      <w:outlineLvl w:val="0"/>
    </w:pPr>
    <w:rPr>
      <w:b/>
      <w:bCs/>
      <w:kern w:val="44"/>
      <w:sz w:val="44"/>
      <w:szCs w:val="44"/>
    </w:rPr>
  </w:style>
  <w:style w:type="paragraph" w:styleId="4">
    <w:name w:val="heading 2"/>
    <w:basedOn w:val="1"/>
    <w:next w:val="1"/>
    <w:link w:val="25"/>
    <w:qFormat/>
    <w:uiPriority w:val="99"/>
    <w:pPr>
      <w:keepNext/>
      <w:keepLines/>
      <w:numPr>
        <w:ilvl w:val="1"/>
        <w:numId w:val="1"/>
      </w:numPr>
      <w:spacing w:before="100" w:beforeAutospacing="1" w:line="360" w:lineRule="auto"/>
      <w:jc w:val="left"/>
      <w:outlineLvl w:val="1"/>
    </w:pPr>
    <w:rPr>
      <w:rFonts w:ascii="Arial" w:hAnsi="Arial" w:eastAsia="黑体" w:cs="Arial"/>
      <w:b/>
      <w:bCs/>
      <w:sz w:val="28"/>
      <w:szCs w:val="28"/>
    </w:rPr>
  </w:style>
  <w:style w:type="paragraph" w:styleId="5">
    <w:name w:val="heading 3"/>
    <w:basedOn w:val="1"/>
    <w:next w:val="1"/>
    <w:unhideWhenUsed/>
    <w:qFormat/>
    <w:locked/>
    <w:uiPriority w:val="0"/>
    <w:pPr>
      <w:keepNext/>
      <w:keepLines/>
      <w:numPr>
        <w:ilvl w:val="2"/>
        <w:numId w:val="1"/>
      </w:numPr>
      <w:spacing w:before="100"/>
      <w:ind w:left="0" w:firstLine="400"/>
      <w:jc w:val="left"/>
      <w:outlineLvl w:val="2"/>
    </w:pPr>
    <w:rPr>
      <w:rFonts w:ascii="微软雅黑" w:hAnsi="微软雅黑" w:cs="微软雅黑"/>
      <w:b/>
      <w:bCs/>
      <w:sz w:val="32"/>
      <w:szCs w:val="32"/>
    </w:rPr>
  </w:style>
  <w:style w:type="paragraph" w:styleId="6">
    <w:name w:val="heading 4"/>
    <w:basedOn w:val="1"/>
    <w:next w:val="1"/>
    <w:semiHidden/>
    <w:unhideWhenUsed/>
    <w:qFormat/>
    <w:locked/>
    <w:uiPriority w:val="0"/>
    <w:pPr>
      <w:keepNext/>
      <w:keepLines/>
      <w:numPr>
        <w:ilvl w:val="3"/>
        <w:numId w:val="1"/>
      </w:numPr>
      <w:spacing w:before="280" w:beforeLines="0" w:beforeAutospacing="0" w:after="290" w:afterLines="0" w:afterAutospacing="0" w:line="372" w:lineRule="auto"/>
      <w:ind w:firstLine="402"/>
      <w:outlineLvl w:val="3"/>
    </w:pPr>
    <w:rPr>
      <w:rFonts w:ascii="Arial" w:hAnsi="Arial" w:eastAsia="黑体"/>
      <w:b/>
      <w:sz w:val="28"/>
    </w:rPr>
  </w:style>
  <w:style w:type="paragraph" w:styleId="7">
    <w:name w:val="heading 5"/>
    <w:basedOn w:val="1"/>
    <w:next w:val="1"/>
    <w:semiHidden/>
    <w:unhideWhenUsed/>
    <w:qFormat/>
    <w:locked/>
    <w:uiPriority w:val="0"/>
    <w:pPr>
      <w:keepNext/>
      <w:keepLines/>
      <w:numPr>
        <w:ilvl w:val="4"/>
        <w:numId w:val="1"/>
      </w:numPr>
      <w:spacing w:before="280" w:beforeLines="0" w:beforeAutospacing="0" w:after="290" w:afterLines="0" w:afterAutospacing="0" w:line="372" w:lineRule="auto"/>
      <w:ind w:firstLine="402"/>
      <w:outlineLvl w:val="4"/>
    </w:pPr>
    <w:rPr>
      <w:b/>
      <w:sz w:val="28"/>
    </w:rPr>
  </w:style>
  <w:style w:type="paragraph" w:styleId="8">
    <w:name w:val="heading 6"/>
    <w:basedOn w:val="1"/>
    <w:next w:val="1"/>
    <w:semiHidden/>
    <w:unhideWhenUsed/>
    <w:qFormat/>
    <w:locked/>
    <w:uiPriority w:val="0"/>
    <w:pPr>
      <w:keepNext/>
      <w:keepLines/>
      <w:numPr>
        <w:ilvl w:val="5"/>
        <w:numId w:val="1"/>
      </w:numPr>
      <w:spacing w:before="240" w:beforeLines="0" w:beforeAutospacing="0" w:after="64" w:afterLines="0" w:afterAutospacing="0" w:line="317" w:lineRule="auto"/>
      <w:ind w:firstLine="402"/>
      <w:outlineLvl w:val="5"/>
    </w:pPr>
    <w:rPr>
      <w:rFonts w:ascii="Arial" w:hAnsi="Arial" w:eastAsia="黑体"/>
      <w:b/>
      <w:sz w:val="24"/>
    </w:rPr>
  </w:style>
  <w:style w:type="paragraph" w:styleId="9">
    <w:name w:val="heading 7"/>
    <w:basedOn w:val="1"/>
    <w:next w:val="1"/>
    <w:semiHidden/>
    <w:unhideWhenUsed/>
    <w:qFormat/>
    <w:locked/>
    <w:uiPriority w:val="0"/>
    <w:pPr>
      <w:keepNext/>
      <w:keepLines/>
      <w:numPr>
        <w:ilvl w:val="6"/>
        <w:numId w:val="1"/>
      </w:numPr>
      <w:spacing w:before="240" w:beforeLines="0" w:beforeAutospacing="0" w:after="64" w:afterLines="0" w:afterAutospacing="0" w:line="317" w:lineRule="auto"/>
      <w:ind w:firstLine="402"/>
      <w:outlineLvl w:val="6"/>
    </w:pPr>
    <w:rPr>
      <w:b/>
      <w:sz w:val="24"/>
    </w:rPr>
  </w:style>
  <w:style w:type="paragraph" w:styleId="10">
    <w:name w:val="heading 8"/>
    <w:basedOn w:val="1"/>
    <w:next w:val="1"/>
    <w:semiHidden/>
    <w:unhideWhenUsed/>
    <w:qFormat/>
    <w:locked/>
    <w:uiPriority w:val="0"/>
    <w:pPr>
      <w:keepNext/>
      <w:keepLines/>
      <w:numPr>
        <w:ilvl w:val="7"/>
        <w:numId w:val="1"/>
      </w:numPr>
      <w:spacing w:before="240" w:beforeLines="0" w:beforeAutospacing="0" w:after="64" w:afterLines="0" w:afterAutospacing="0" w:line="317" w:lineRule="auto"/>
      <w:ind w:firstLine="402"/>
      <w:outlineLvl w:val="7"/>
    </w:pPr>
    <w:rPr>
      <w:rFonts w:ascii="Arial" w:hAnsi="Arial" w:eastAsia="黑体"/>
      <w:sz w:val="24"/>
    </w:rPr>
  </w:style>
  <w:style w:type="paragraph" w:styleId="11">
    <w:name w:val="heading 9"/>
    <w:basedOn w:val="1"/>
    <w:next w:val="1"/>
    <w:semiHidden/>
    <w:unhideWhenUsed/>
    <w:qFormat/>
    <w:locked/>
    <w:uiPriority w:val="0"/>
    <w:pPr>
      <w:keepNext/>
      <w:keepLines/>
      <w:numPr>
        <w:ilvl w:val="8"/>
        <w:numId w:val="1"/>
      </w:numPr>
      <w:spacing w:before="240" w:beforeLines="0" w:beforeAutospacing="0" w:after="64" w:afterLines="0" w:afterAutospacing="0" w:line="317" w:lineRule="auto"/>
      <w:ind w:firstLine="402"/>
      <w:outlineLvl w:val="8"/>
    </w:pPr>
    <w:rPr>
      <w:rFonts w:ascii="Arial" w:hAnsi="Arial" w:eastAsia="黑体"/>
      <w:sz w:val="21"/>
    </w:rPr>
  </w:style>
  <w:style w:type="character" w:default="1" w:styleId="24">
    <w:name w:val="Default Paragraph Font"/>
    <w:semiHidden/>
    <w:unhideWhenUsed/>
    <w:qFormat/>
    <w:uiPriority w:val="1"/>
  </w:style>
  <w:style w:type="table" w:default="1" w:styleId="22">
    <w:name w:val="Normal Table"/>
    <w:semiHidden/>
    <w:unhideWhenUsed/>
    <w:uiPriority w:val="99"/>
    <w:tblPr>
      <w:tblCellMar>
        <w:top w:w="0" w:type="dxa"/>
        <w:left w:w="108" w:type="dxa"/>
        <w:bottom w:w="0" w:type="dxa"/>
        <w:right w:w="108" w:type="dxa"/>
      </w:tblCellMar>
    </w:tblPr>
  </w:style>
  <w:style w:type="paragraph" w:customStyle="1" w:styleId="2">
    <w:name w:val="正文 "/>
    <w:basedOn w:val="1"/>
    <w:uiPriority w:val="0"/>
    <w:pPr>
      <w:widowControl w:val="0"/>
      <w:adjustRightInd w:val="0"/>
      <w:spacing w:line="318" w:lineRule="atLeast"/>
      <w:ind w:left="369" w:firstLine="369"/>
      <w:jc w:val="both"/>
      <w:textAlignment w:val="baseline"/>
    </w:pPr>
    <w:rPr>
      <w:rFonts w:ascii="宋体"/>
      <w:sz w:val="21"/>
      <w:szCs w:val="20"/>
    </w:rPr>
  </w:style>
  <w:style w:type="paragraph" w:styleId="12">
    <w:name w:val="Normal Indent"/>
    <w:basedOn w:val="1"/>
    <w:next w:val="1"/>
    <w:qFormat/>
    <w:uiPriority w:val="99"/>
    <w:pPr>
      <w:widowControl/>
      <w:spacing w:line="240" w:lineRule="auto"/>
      <w:ind w:firstLine="420" w:firstLineChars="200"/>
      <w:jc w:val="left"/>
    </w:pPr>
    <w:rPr>
      <w:rFonts w:eastAsia="宋体"/>
      <w:kern w:val="0"/>
      <w:sz w:val="20"/>
      <w:szCs w:val="24"/>
    </w:rPr>
  </w:style>
  <w:style w:type="paragraph" w:styleId="13">
    <w:name w:val="Body Text"/>
    <w:basedOn w:val="1"/>
    <w:link w:val="26"/>
    <w:qFormat/>
    <w:uiPriority w:val="99"/>
    <w:pPr>
      <w:spacing w:before="105"/>
      <w:ind w:left="1288"/>
    </w:pPr>
    <w:rPr>
      <w:rFonts w:ascii="宋体" w:hAnsi="宋体" w:cs="宋体"/>
      <w:lang w:val="zh-CN"/>
    </w:rPr>
  </w:style>
  <w:style w:type="paragraph" w:styleId="14">
    <w:name w:val="Body Text Indent"/>
    <w:basedOn w:val="1"/>
    <w:qFormat/>
    <w:uiPriority w:val="0"/>
    <w:pPr>
      <w:adjustRightInd/>
      <w:spacing w:after="120"/>
      <w:ind w:left="420" w:leftChars="200"/>
    </w:pPr>
    <w:rPr>
      <w:rFonts w:ascii="Times New Roman" w:hAnsi="Times New Roman" w:cs="Times New Roman"/>
      <w:szCs w:val="24"/>
    </w:rPr>
  </w:style>
  <w:style w:type="paragraph" w:styleId="15">
    <w:name w:val="Date"/>
    <w:basedOn w:val="1"/>
    <w:next w:val="1"/>
    <w:link w:val="31"/>
    <w:qFormat/>
    <w:uiPriority w:val="99"/>
    <w:pPr>
      <w:ind w:left="100" w:leftChars="2500"/>
    </w:pPr>
  </w:style>
  <w:style w:type="paragraph" w:styleId="16">
    <w:name w:val="Balloon Text"/>
    <w:basedOn w:val="1"/>
    <w:link w:val="32"/>
    <w:semiHidden/>
    <w:unhideWhenUsed/>
    <w:qFormat/>
    <w:uiPriority w:val="99"/>
    <w:rPr>
      <w:sz w:val="18"/>
      <w:szCs w:val="18"/>
    </w:rPr>
  </w:style>
  <w:style w:type="paragraph" w:styleId="17">
    <w:name w:val="footer"/>
    <w:basedOn w:val="1"/>
    <w:link w:val="27"/>
    <w:qFormat/>
    <w:uiPriority w:val="99"/>
    <w:pPr>
      <w:tabs>
        <w:tab w:val="center" w:pos="4153"/>
        <w:tab w:val="right" w:pos="8306"/>
      </w:tabs>
      <w:snapToGrid w:val="0"/>
      <w:jc w:val="left"/>
    </w:pPr>
    <w:rPr>
      <w:sz w:val="18"/>
      <w:szCs w:val="18"/>
    </w:rPr>
  </w:style>
  <w:style w:type="paragraph" w:styleId="18">
    <w:name w:val="header"/>
    <w:basedOn w:val="1"/>
    <w:link w:val="28"/>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szCs w:val="18"/>
    </w:rPr>
  </w:style>
  <w:style w:type="paragraph" w:styleId="19">
    <w:name w:val="toc 1"/>
    <w:basedOn w:val="1"/>
    <w:next w:val="1"/>
    <w:qFormat/>
    <w:locked/>
    <w:uiPriority w:val="0"/>
  </w:style>
  <w:style w:type="paragraph" w:styleId="20">
    <w:name w:val="toc 2"/>
    <w:basedOn w:val="1"/>
    <w:next w:val="1"/>
    <w:qFormat/>
    <w:locked/>
    <w:uiPriority w:val="0"/>
    <w:pPr>
      <w:ind w:left="420" w:leftChars="200"/>
    </w:pPr>
  </w:style>
  <w:style w:type="paragraph" w:styleId="21">
    <w:name w:val="Body Text First Indent"/>
    <w:basedOn w:val="13"/>
    <w:unhideWhenUsed/>
    <w:qFormat/>
    <w:uiPriority w:val="99"/>
    <w:pPr>
      <w:ind w:firstLine="420" w:firstLineChars="100"/>
    </w:pPr>
  </w:style>
  <w:style w:type="table" w:styleId="23">
    <w:name w:val="Table Grid"/>
    <w:basedOn w:val="22"/>
    <w:qFormat/>
    <w:uiPriority w:val="99"/>
    <w:pPr>
      <w:widowControl w:val="0"/>
      <w:jc w:val="both"/>
    </w:pPr>
    <w:rPr>
      <w:rFonts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5">
    <w:name w:val="标题 2 字符"/>
    <w:link w:val="4"/>
    <w:semiHidden/>
    <w:qFormat/>
    <w:locked/>
    <w:uiPriority w:val="99"/>
    <w:rPr>
      <w:rFonts w:ascii="Cambria" w:hAnsi="Cambria" w:eastAsia="宋体" w:cs="Cambria"/>
      <w:b/>
      <w:bCs/>
      <w:sz w:val="32"/>
      <w:szCs w:val="32"/>
    </w:rPr>
  </w:style>
  <w:style w:type="character" w:customStyle="1" w:styleId="26">
    <w:name w:val="正文文本 字符"/>
    <w:link w:val="13"/>
    <w:semiHidden/>
    <w:qFormat/>
    <w:locked/>
    <w:uiPriority w:val="99"/>
    <w:rPr>
      <w:sz w:val="21"/>
      <w:szCs w:val="21"/>
    </w:rPr>
  </w:style>
  <w:style w:type="character" w:customStyle="1" w:styleId="27">
    <w:name w:val="页脚 字符"/>
    <w:link w:val="17"/>
    <w:semiHidden/>
    <w:qFormat/>
    <w:locked/>
    <w:uiPriority w:val="99"/>
    <w:rPr>
      <w:sz w:val="18"/>
      <w:szCs w:val="18"/>
    </w:rPr>
  </w:style>
  <w:style w:type="character" w:customStyle="1" w:styleId="28">
    <w:name w:val="页眉 字符"/>
    <w:link w:val="18"/>
    <w:semiHidden/>
    <w:qFormat/>
    <w:locked/>
    <w:uiPriority w:val="99"/>
    <w:rPr>
      <w:sz w:val="18"/>
      <w:szCs w:val="18"/>
    </w:rPr>
  </w:style>
  <w:style w:type="paragraph" w:customStyle="1" w:styleId="29">
    <w:name w:val="Table Paragraph"/>
    <w:basedOn w:val="1"/>
    <w:qFormat/>
    <w:uiPriority w:val="99"/>
    <w:pPr>
      <w:ind w:left="527"/>
    </w:pPr>
    <w:rPr>
      <w:rFonts w:ascii="宋体" w:hAnsi="宋体" w:cs="宋体"/>
      <w:lang w:val="zh-CN"/>
    </w:rPr>
  </w:style>
  <w:style w:type="paragraph" w:styleId="30">
    <w:name w:val="List Paragraph"/>
    <w:basedOn w:val="1"/>
    <w:qFormat/>
    <w:uiPriority w:val="99"/>
    <w:pPr>
      <w:spacing w:before="105"/>
      <w:ind w:left="1288" w:hanging="643"/>
    </w:pPr>
    <w:rPr>
      <w:rFonts w:ascii="宋体" w:hAnsi="宋体" w:cs="宋体"/>
      <w:lang w:val="zh-CN"/>
    </w:rPr>
  </w:style>
  <w:style w:type="character" w:customStyle="1" w:styleId="31">
    <w:name w:val="日期 字符"/>
    <w:link w:val="15"/>
    <w:semiHidden/>
    <w:qFormat/>
    <w:uiPriority w:val="99"/>
    <w:rPr>
      <w:rFonts w:cs="Calibri"/>
      <w:szCs w:val="21"/>
    </w:rPr>
  </w:style>
  <w:style w:type="character" w:customStyle="1" w:styleId="32">
    <w:name w:val="批注框文本 字符"/>
    <w:link w:val="16"/>
    <w:semiHidden/>
    <w:qFormat/>
    <w:uiPriority w:val="99"/>
    <w:rPr>
      <w:rFonts w:cs="Calibri"/>
      <w:kern w:val="2"/>
      <w:sz w:val="18"/>
      <w:szCs w:val="18"/>
    </w:rPr>
  </w:style>
  <w:style w:type="character" w:customStyle="1" w:styleId="33">
    <w:name w:val="NormalCharacter"/>
    <w:semiHidden/>
    <w:qFormat/>
    <w:uiPriority w:val="0"/>
  </w:style>
  <w:style w:type="paragraph" w:customStyle="1" w:styleId="34">
    <w:name w:val="UserStyle_16"/>
    <w:basedOn w:val="1"/>
    <w:qFormat/>
    <w:uiPriority w:val="0"/>
    <w:pPr>
      <w:widowControl/>
      <w:textAlignment w:val="baseline"/>
    </w:pPr>
    <w:rPr>
      <w:rFonts w:ascii="Times New Roman" w:hAnsi="Times New Roman" w:cstheme="minorBidi"/>
      <w:kern w:val="0"/>
    </w:rPr>
  </w:style>
  <w:style w:type="character" w:customStyle="1" w:styleId="35">
    <w:name w:val="标题 1 字符"/>
    <w:basedOn w:val="24"/>
    <w:link w:val="3"/>
    <w:qFormat/>
    <w:uiPriority w:val="0"/>
    <w:rPr>
      <w:rFonts w:ascii="Calibri" w:hAnsi="Calibri" w:cs="Calibri"/>
      <w:b/>
      <w:bCs/>
      <w:kern w:val="44"/>
      <w:sz w:val="44"/>
      <w:szCs w:val="44"/>
    </w:rPr>
  </w:style>
  <w:style w:type="paragraph" w:customStyle="1" w:styleId="36">
    <w:name w:val="WPSOffice手动目录 1"/>
    <w:qFormat/>
    <w:uiPriority w:val="0"/>
    <w:pPr>
      <w:ind w:leftChars="0"/>
    </w:pPr>
    <w:rPr>
      <w:rFonts w:ascii="Times New Roman" w:hAnsi="Times New Roman" w:eastAsia="宋体" w:cstheme="minorBidi"/>
      <w:sz w:val="20"/>
      <w:szCs w:val="20"/>
    </w:rPr>
  </w:style>
  <w:style w:type="paragraph" w:customStyle="1" w:styleId="37">
    <w:name w:val="WPSOffice手动目录 2"/>
    <w:qFormat/>
    <w:uiPriority w:val="0"/>
    <w:pPr>
      <w:ind w:leftChars="200"/>
    </w:pPr>
    <w:rPr>
      <w:rFonts w:ascii="Times New Roman" w:hAnsi="Times New Roman" w:eastAsia="宋体" w:cstheme="minorBidi"/>
      <w:sz w:val="20"/>
      <w:szCs w:val="20"/>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17</Pages>
  <Words>7430</Words>
  <Characters>7603</Characters>
  <Lines>1</Lines>
  <Paragraphs>1</Paragraphs>
  <TotalTime>6</TotalTime>
  <ScaleCrop>false</ScaleCrop>
  <LinksUpToDate>false</LinksUpToDate>
  <CharactersWithSpaces>7653</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2018-12-05T05:50:00Z</dcterms:created>
  <dc:creator>Administrator</dc:creator>
  <cp:lastModifiedBy>大国崛起</cp:lastModifiedBy>
  <cp:lastPrinted>2018-12-05T05:27:00Z</cp:lastPrinted>
  <dcterms:modified xsi:type="dcterms:W3CDTF">2022-06-24T08:28:01Z</dcterms:modified>
  <dc:title>文件编号</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954A4277ACC944B38E84403873684941</vt:lpwstr>
  </property>
</Properties>
</file>