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乳腺治疗仪</w:t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乳腺治疗仪主要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用于妇女</w:t>
      </w:r>
      <w:r>
        <w:rPr>
          <w:rFonts w:hint="eastAsia" w:ascii="仿宋" w:hAnsi="仿宋" w:eastAsia="仿宋" w:cs="仿宋"/>
          <w:bCs/>
          <w:sz w:val="24"/>
          <w:szCs w:val="24"/>
        </w:rPr>
        <w:t>乳腺病治疗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 w14:paraId="77364B1D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</w:t>
      </w:r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4、预算限价：4.5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乳腺治疗仪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妇女乳腺炎、乳痛、乳腺增生及其它乳腺良性病症的辅助治疗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eastAsia="zh-CN"/>
              </w:rPr>
              <w:t>。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2781FE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光谱范围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光谱应分布在800nm～2500nm；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E320D83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红外探头温度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分三档，强档50℃、中档45℃、弱档41℃，误差±2℃；</w:t>
            </w:r>
          </w:p>
          <w:p w14:paraId="7CBC3CD0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固定贴身电极温度：40℃±2℃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030D8D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可以调节红外输出强度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5D8B0FBF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定时时间：乳房：40分钟、60分钟、80分钟，可选择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 w14:paraId="17128624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腹部：20分钟、30分钟、40分钟，可选择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49534AC4">
            <w:pPr>
              <w:adjustRightInd w:val="0"/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连续工作时间：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12小时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6F0C47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微电脑模拟控制，结合中医基础理论，通配穴方法全方位对催乳通乳、乳腺炎及常见乳腺良性病进行治疗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8D2992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种治疗方案，可供选择，根据不同的病情选择不同的处方。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279950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仪器操作面采用中文液晶显示屏，可显示时间、光强、波形、部位、穴位、中科包络波大小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7A275D3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部位选择设置；乳房、腹部。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D0006A9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可以调节输出电压强度</w:t>
            </w:r>
          </w:p>
          <w:p w14:paraId="7A5E1C1B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A波：探头电极：0～20V分级可调 (负载阻抗500时峰-峰值,满幅误差±15%)</w:t>
            </w:r>
          </w:p>
          <w:p w14:paraId="4302400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固定电极：0～30V分级可调 (负载阻抗500时峰-峰值, 满幅误差±15%)</w:t>
            </w:r>
          </w:p>
          <w:p w14:paraId="56D3B963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B波：探头电极：0～35V分级可调 (负载阻抗500时峰-峰值, 满幅误差±15%)</w:t>
            </w:r>
          </w:p>
          <w:p w14:paraId="41FB8359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固定电极：0～55V分级可调 (负载阻抗500时峰-峰值, 满幅误差±15%)</w:t>
            </w:r>
          </w:p>
          <w:p w14:paraId="23015EC1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C波：探头电极：0～25V分级可调 (负载阻抗500时峰-峰值, 满幅误差±15%)</w:t>
            </w:r>
          </w:p>
          <w:p w14:paraId="125BCFA9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固定电极：0～45V分级可调 (负载阻抗500时峰-峰值, 满幅误差±15%)</w:t>
            </w:r>
          </w:p>
          <w:p w14:paraId="75E26F66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输出参数随波形实时变化，输出电压值与对应波形电压峰-峰值范围相同。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67AADF9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输出波形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</w:p>
          <w:p w14:paraId="5F5482E0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a）A波</w:t>
            </w:r>
          </w:p>
          <w:p w14:paraId="2E0BB4C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近似三角波调幅的基波脉冲组合，调幅包络周期2.3S，误差±15％；基波脉宽320μs，误差±15％。</w:t>
            </w:r>
          </w:p>
          <w:p w14:paraId="29F97CAA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b）B波</w:t>
            </w:r>
          </w:p>
          <w:p w14:paraId="53703AE0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频率800Hz，误差±15%；脉宽625μs，误差±10%；</w:t>
            </w:r>
          </w:p>
          <w:p w14:paraId="2394BBBA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调制波频率50Hz～400Hz，高低端点频率误差±18%；</w:t>
            </w:r>
          </w:p>
          <w:p w14:paraId="00F277B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调制波脉宽1.25ms～10ms，高低端点脉宽误差±18%。</w:t>
            </w:r>
          </w:p>
          <w:p w14:paraId="5C51ACC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c) C波</w:t>
            </w:r>
          </w:p>
          <w:p w14:paraId="2365AB6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发出不等幅脉冲串，脉冲频率2.5kHz，误差±15%；串间隔0.4s, 误差±15%； </w:t>
            </w:r>
          </w:p>
          <w:p w14:paraId="3FEC96B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其中短波串持续0.1s,误差±15%；</w:t>
            </w:r>
          </w:p>
          <w:p w14:paraId="2AA3432B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长波串持续0.8s,误差±15%。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4B4B8EB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主机 1台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.2</w:t>
            </w:r>
          </w:p>
        </w:tc>
        <w:tc>
          <w:tcPr>
            <w:tcW w:w="8481" w:type="dxa"/>
            <w:vAlign w:val="center"/>
          </w:tcPr>
          <w:p w14:paraId="5C8A7A5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移动红外探头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4只</w:t>
            </w:r>
          </w:p>
        </w:tc>
      </w:tr>
      <w:tr w14:paraId="0CA1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688D3C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.3</w:t>
            </w:r>
          </w:p>
        </w:tc>
        <w:tc>
          <w:tcPr>
            <w:tcW w:w="8481" w:type="dxa"/>
            <w:vAlign w:val="center"/>
          </w:tcPr>
          <w:p w14:paraId="7AA39015"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电极线  4条</w:t>
            </w:r>
          </w:p>
        </w:tc>
      </w:tr>
      <w:tr w14:paraId="46359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0F57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B737C7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固定贴身电极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 w14:paraId="61C55DA5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7B63915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三、其它要求：</w:t>
      </w:r>
    </w:p>
    <w:p w14:paraId="52B3CA7F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1498E4BD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2.响应文件需提供所有易耗件及主要配件的价格清单，如未提供，均视为500元以下并写入合同中。</w:t>
      </w:r>
    </w:p>
    <w:p w14:paraId="0C1B68C2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ED73B25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7E3E139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DA7D0E"/>
    <w:rsid w:val="03816346"/>
    <w:rsid w:val="03952B31"/>
    <w:rsid w:val="047014B3"/>
    <w:rsid w:val="05301099"/>
    <w:rsid w:val="059330C1"/>
    <w:rsid w:val="05D86140"/>
    <w:rsid w:val="05EC4AC6"/>
    <w:rsid w:val="062D609A"/>
    <w:rsid w:val="06C42026"/>
    <w:rsid w:val="070F30CC"/>
    <w:rsid w:val="07833FB5"/>
    <w:rsid w:val="079375D2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8C247B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0863E74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8E25504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E11C9"/>
    <w:rsid w:val="358206A6"/>
    <w:rsid w:val="35D86B96"/>
    <w:rsid w:val="35DC5CFC"/>
    <w:rsid w:val="365F0FA1"/>
    <w:rsid w:val="36FC0CFD"/>
    <w:rsid w:val="37C75A9B"/>
    <w:rsid w:val="37EA2792"/>
    <w:rsid w:val="38461F7D"/>
    <w:rsid w:val="3896495C"/>
    <w:rsid w:val="38C569B4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365754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357B8B"/>
    <w:rsid w:val="57583573"/>
    <w:rsid w:val="5778773F"/>
    <w:rsid w:val="59780AC0"/>
    <w:rsid w:val="59D14E73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1D11B21"/>
    <w:rsid w:val="62321E9E"/>
    <w:rsid w:val="62603535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6544F24"/>
    <w:rsid w:val="669849EE"/>
    <w:rsid w:val="669C1F53"/>
    <w:rsid w:val="676D312E"/>
    <w:rsid w:val="67AD4572"/>
    <w:rsid w:val="67E15774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7A15DA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2A566E"/>
    <w:rsid w:val="76E934EC"/>
    <w:rsid w:val="770A7925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1181</Characters>
  <Lines>1</Lines>
  <Paragraphs>1</Paragraphs>
  <TotalTime>0</TotalTime>
  <ScaleCrop>false</ScaleCrop>
  <LinksUpToDate>false</LinksUpToDate>
  <CharactersWithSpaces>1202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2025-04-18T07:17:56Z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177D1DE970D549BABEE785460E8969BD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